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97E06" w14:textId="6BFF8871" w:rsidR="00967981" w:rsidRPr="00B20BF6" w:rsidRDefault="00967981" w:rsidP="00967981">
      <w:pPr>
        <w:tabs>
          <w:tab w:val="left" w:pos="3106"/>
          <w:tab w:val="center" w:pos="4536"/>
          <w:tab w:val="right" w:pos="9072"/>
        </w:tabs>
        <w:jc w:val="both"/>
        <w:rPr>
          <w:rFonts w:ascii="Arial" w:hAnsi="Arial" w:cs="Arial"/>
          <w:b/>
          <w:bCs/>
          <w:highlight w:val="yellow"/>
        </w:rPr>
      </w:pPr>
      <w:r w:rsidRPr="00351506">
        <w:rPr>
          <w:rFonts w:ascii="Arial" w:hAnsi="Arial" w:cs="Arial"/>
          <w:b/>
          <w:bCs/>
        </w:rPr>
        <w:t>3GPP TSG-RAN WG</w:t>
      </w:r>
      <w:r w:rsidR="00840223" w:rsidRPr="00351506">
        <w:rPr>
          <w:rFonts w:ascii="Arial" w:hAnsi="Arial" w:cs="Arial"/>
          <w:b/>
          <w:bCs/>
        </w:rPr>
        <w:t xml:space="preserve">4 Meeting </w:t>
      </w:r>
      <w:r w:rsidR="00840223" w:rsidRPr="009D1237">
        <w:rPr>
          <w:rFonts w:ascii="Arial" w:hAnsi="Arial" w:cs="Arial"/>
          <w:b/>
          <w:bCs/>
        </w:rPr>
        <w:t>#</w:t>
      </w:r>
      <w:r w:rsidR="00D655E2">
        <w:rPr>
          <w:rFonts w:ascii="Arial" w:hAnsi="Arial" w:cs="Arial"/>
          <w:b/>
          <w:bCs/>
        </w:rPr>
        <w:t xml:space="preserve"> </w:t>
      </w:r>
      <w:r w:rsidR="00B12D61">
        <w:rPr>
          <w:rFonts w:ascii="Arial" w:hAnsi="Arial" w:cs="Arial"/>
          <w:b/>
          <w:bCs/>
        </w:rPr>
        <w:t>101</w:t>
      </w:r>
      <w:r w:rsidR="00B12D61" w:rsidRPr="00780C44">
        <w:rPr>
          <w:rFonts w:ascii="Arial" w:hAnsi="Arial" w:cs="Arial"/>
          <w:b/>
          <w:bCs/>
        </w:rPr>
        <w:t>-</w:t>
      </w:r>
      <w:r w:rsidR="00B12D61">
        <w:rPr>
          <w:rFonts w:ascii="Arial" w:hAnsi="Arial" w:cs="Arial"/>
          <w:b/>
          <w:bCs/>
        </w:rPr>
        <w:t>bis-</w:t>
      </w:r>
      <w:r w:rsidR="00B12D61" w:rsidRPr="00780C44">
        <w:rPr>
          <w:rFonts w:ascii="Arial" w:hAnsi="Arial" w:cs="Arial"/>
          <w:b/>
          <w:bCs/>
        </w:rPr>
        <w:t>e</w:t>
      </w:r>
      <w:r w:rsidRPr="00351506">
        <w:rPr>
          <w:rFonts w:ascii="Arial" w:hAnsi="Arial" w:cs="Arial"/>
          <w:b/>
          <w:bCs/>
        </w:rPr>
        <w:t xml:space="preserve">      </w:t>
      </w:r>
      <w:r w:rsidRPr="00351506">
        <w:rPr>
          <w:rFonts w:ascii="Arial" w:hAnsi="Arial" w:cs="Arial"/>
          <w:b/>
          <w:bCs/>
        </w:rPr>
        <w:tab/>
      </w:r>
      <w:bookmarkStart w:id="0" w:name="_Hlk41145946"/>
      <w:r w:rsidR="00076BD7">
        <w:rPr>
          <w:rFonts w:ascii="Arial" w:hAnsi="Arial" w:cs="Arial"/>
          <w:b/>
          <w:bCs/>
        </w:rPr>
        <w:tab/>
      </w:r>
      <w:r w:rsidR="005C7E54" w:rsidRPr="00513FF0">
        <w:rPr>
          <w:rFonts w:ascii="Arial" w:hAnsi="Arial" w:cs="Arial"/>
          <w:b/>
          <w:bCs/>
        </w:rPr>
        <w:t>R4-</w:t>
      </w:r>
      <w:bookmarkEnd w:id="0"/>
      <w:r w:rsidR="00FA6B73">
        <w:rPr>
          <w:rFonts w:ascii="Arial" w:hAnsi="Arial" w:cs="Arial"/>
          <w:b/>
          <w:bCs/>
        </w:rPr>
        <w:t>22</w:t>
      </w:r>
      <w:r w:rsidR="00626930">
        <w:rPr>
          <w:rFonts w:ascii="Arial" w:hAnsi="Arial" w:cs="Arial"/>
          <w:b/>
          <w:bCs/>
        </w:rPr>
        <w:t>00798</w:t>
      </w:r>
    </w:p>
    <w:p w14:paraId="22846F2B" w14:textId="546B9C0A" w:rsidR="00967981" w:rsidRPr="00351506" w:rsidRDefault="00967981" w:rsidP="00967981">
      <w:pPr>
        <w:tabs>
          <w:tab w:val="left" w:pos="3106"/>
          <w:tab w:val="center" w:pos="4536"/>
          <w:tab w:val="right" w:pos="9072"/>
        </w:tabs>
        <w:jc w:val="both"/>
        <w:rPr>
          <w:rFonts w:ascii="Arial" w:hAnsi="Arial" w:cs="Arial"/>
          <w:b/>
          <w:bCs/>
        </w:rPr>
      </w:pPr>
      <w:r w:rsidRPr="00351506">
        <w:rPr>
          <w:rFonts w:ascii="Arial" w:hAnsi="Arial" w:cs="Arial"/>
          <w:b/>
          <w:bCs/>
        </w:rPr>
        <w:t>Ele</w:t>
      </w:r>
      <w:r w:rsidR="00840223" w:rsidRPr="00351506">
        <w:rPr>
          <w:rFonts w:ascii="Arial" w:hAnsi="Arial" w:cs="Arial"/>
          <w:b/>
          <w:bCs/>
        </w:rPr>
        <w:t>ctronic Meeting,</w:t>
      </w:r>
      <w:r w:rsidR="006112D8" w:rsidRPr="006112D8">
        <w:t xml:space="preserve"> </w:t>
      </w:r>
      <w:r w:rsidR="00B12D61" w:rsidRPr="004E2857">
        <w:rPr>
          <w:rFonts w:ascii="Arial" w:eastAsia="宋体" w:hAnsi="Arial" w:cs="Arial"/>
          <w:b/>
        </w:rPr>
        <w:t>January 17-25, 2022</w:t>
      </w:r>
    </w:p>
    <w:p w14:paraId="4DA986EF" w14:textId="77777777" w:rsidR="00B71217" w:rsidRPr="00967981" w:rsidRDefault="00B71217" w:rsidP="00B71217">
      <w:pPr>
        <w:tabs>
          <w:tab w:val="left" w:pos="1985"/>
        </w:tabs>
        <w:rPr>
          <w:b/>
          <w:sz w:val="22"/>
        </w:rPr>
      </w:pPr>
    </w:p>
    <w:p w14:paraId="7BAA4F25" w14:textId="6956DA9A" w:rsidR="00F374AF" w:rsidRPr="00351506" w:rsidRDefault="00F374AF" w:rsidP="00827DE6">
      <w:pPr>
        <w:tabs>
          <w:tab w:val="left" w:pos="1765"/>
          <w:tab w:val="center" w:pos="4557"/>
        </w:tabs>
        <w:rPr>
          <w:rFonts w:cs="Times New Roman"/>
          <w:b/>
          <w:sz w:val="22"/>
        </w:rPr>
      </w:pPr>
      <w:r w:rsidRPr="00351506">
        <w:rPr>
          <w:rFonts w:cs="Times New Roman"/>
          <w:b/>
          <w:sz w:val="22"/>
        </w:rPr>
        <w:t>Agenda Item:</w:t>
      </w:r>
      <w:r w:rsidRPr="00351506">
        <w:rPr>
          <w:rFonts w:cs="Times New Roman"/>
          <w:b/>
          <w:sz w:val="22"/>
        </w:rPr>
        <w:tab/>
      </w:r>
      <w:r w:rsidR="006710D9">
        <w:rPr>
          <w:rFonts w:cs="Times New Roman"/>
          <w:sz w:val="22"/>
        </w:rPr>
        <w:t>6</w:t>
      </w:r>
      <w:r w:rsidR="00F0287A" w:rsidRPr="00F0287A">
        <w:rPr>
          <w:rFonts w:cs="Times New Roman"/>
          <w:sz w:val="22"/>
        </w:rPr>
        <w:t>.</w:t>
      </w:r>
      <w:r w:rsidR="008829BD" w:rsidRPr="00F0287A">
        <w:rPr>
          <w:rFonts w:cs="Times New Roman"/>
          <w:sz w:val="22"/>
        </w:rPr>
        <w:t>1</w:t>
      </w:r>
      <w:r w:rsidR="005F2B7A" w:rsidRPr="00F0287A">
        <w:rPr>
          <w:rFonts w:cs="Times New Roman"/>
          <w:sz w:val="22"/>
        </w:rPr>
        <w:t>2</w:t>
      </w:r>
      <w:r w:rsidR="008829BD" w:rsidRPr="00F0287A">
        <w:rPr>
          <w:rFonts w:cs="Times New Roman"/>
          <w:sz w:val="22"/>
        </w:rPr>
        <w:t>.2.1</w:t>
      </w:r>
      <w:r w:rsidR="005F2B7A" w:rsidRPr="00F0287A">
        <w:rPr>
          <w:rFonts w:cs="Times New Roman"/>
          <w:sz w:val="22"/>
        </w:rPr>
        <w:t>.1</w:t>
      </w:r>
    </w:p>
    <w:p w14:paraId="4FAB33DA" w14:textId="77777777" w:rsidR="00B71217" w:rsidRPr="00351506" w:rsidRDefault="00B71217" w:rsidP="00B06611">
      <w:pPr>
        <w:tabs>
          <w:tab w:val="left" w:pos="1765"/>
        </w:tabs>
        <w:rPr>
          <w:rFonts w:cs="Times New Roman"/>
          <w:sz w:val="22"/>
        </w:rPr>
      </w:pPr>
      <w:r w:rsidRPr="00351506">
        <w:rPr>
          <w:rFonts w:cs="Times New Roman"/>
          <w:b/>
          <w:sz w:val="22"/>
        </w:rPr>
        <w:t xml:space="preserve">Source: </w:t>
      </w:r>
      <w:r w:rsidRPr="00351506">
        <w:rPr>
          <w:rFonts w:cs="Times New Roman"/>
          <w:b/>
          <w:sz w:val="22"/>
        </w:rPr>
        <w:tab/>
      </w:r>
      <w:bookmarkStart w:id="1" w:name="_Hlk41145958"/>
      <w:r w:rsidRPr="00351506">
        <w:rPr>
          <w:rFonts w:cs="Times New Roman"/>
          <w:sz w:val="22"/>
        </w:rPr>
        <w:t>CMCC</w:t>
      </w:r>
      <w:bookmarkEnd w:id="1"/>
    </w:p>
    <w:p w14:paraId="75F1244F" w14:textId="628A40AE" w:rsidR="009C30C4" w:rsidRPr="00351506" w:rsidRDefault="00B71217" w:rsidP="002F4E98">
      <w:pPr>
        <w:ind w:left="1767" w:hangingChars="800" w:hanging="1767"/>
        <w:rPr>
          <w:rFonts w:cs="Times New Roman"/>
          <w:sz w:val="22"/>
        </w:rPr>
      </w:pPr>
      <w:r w:rsidRPr="00351506">
        <w:rPr>
          <w:rFonts w:cs="Times New Roman"/>
          <w:b/>
          <w:sz w:val="22"/>
        </w:rPr>
        <w:t xml:space="preserve">Title: </w:t>
      </w:r>
      <w:r w:rsidRPr="00351506">
        <w:rPr>
          <w:rFonts w:cs="Times New Roman"/>
          <w:b/>
          <w:sz w:val="22"/>
        </w:rPr>
        <w:tab/>
      </w:r>
      <w:bookmarkStart w:id="2" w:name="_Hlk41145953"/>
      <w:bookmarkStart w:id="3" w:name="OLE_LINK7"/>
      <w:bookmarkStart w:id="4" w:name="OLE_LINK8"/>
      <w:r w:rsidR="003C611A" w:rsidRPr="00351506">
        <w:rPr>
          <w:rFonts w:cs="Times New Roman"/>
          <w:sz w:val="22"/>
        </w:rPr>
        <w:t>Discussion on</w:t>
      </w:r>
      <w:r w:rsidR="002F4E98">
        <w:rPr>
          <w:rFonts w:cs="Times New Roman"/>
          <w:sz w:val="22"/>
        </w:rPr>
        <w:t xml:space="preserve"> </w:t>
      </w:r>
      <w:r w:rsidR="00166892">
        <w:rPr>
          <w:rFonts w:cs="Times New Roman"/>
          <w:sz w:val="22"/>
        </w:rPr>
        <w:t xml:space="preserve">R17 </w:t>
      </w:r>
      <w:r w:rsidR="002F4E98">
        <w:rPr>
          <w:rFonts w:cs="Times New Roman"/>
          <w:sz w:val="22"/>
        </w:rPr>
        <w:t>demodulation enhancement for inter-cell interference suppressing</w:t>
      </w:r>
      <w:bookmarkEnd w:id="2"/>
    </w:p>
    <w:bookmarkEnd w:id="3"/>
    <w:bookmarkEnd w:id="4"/>
    <w:p w14:paraId="3F0ADD0A" w14:textId="77777777" w:rsidR="009C30C4" w:rsidRPr="00351506" w:rsidRDefault="00B71217" w:rsidP="00B06611">
      <w:pPr>
        <w:tabs>
          <w:tab w:val="left" w:pos="1765"/>
        </w:tabs>
        <w:rPr>
          <w:rFonts w:cs="Times New Roman"/>
          <w:sz w:val="22"/>
        </w:rPr>
      </w:pPr>
      <w:r w:rsidRPr="00351506">
        <w:rPr>
          <w:rFonts w:cs="Times New Roman"/>
          <w:b/>
          <w:sz w:val="22"/>
        </w:rPr>
        <w:t>Document for:</w:t>
      </w:r>
      <w:r w:rsidRPr="00351506">
        <w:rPr>
          <w:rFonts w:cs="Times New Roman"/>
          <w:b/>
          <w:sz w:val="22"/>
        </w:rPr>
        <w:tab/>
      </w:r>
      <w:r w:rsidR="00E96A5F" w:rsidRPr="00351506">
        <w:rPr>
          <w:rFonts w:cs="Times New Roman"/>
          <w:sz w:val="22"/>
        </w:rPr>
        <w:t>Discussion</w:t>
      </w:r>
    </w:p>
    <w:p w14:paraId="1ECEA9AB"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794FC136" w14:textId="01B85C6F" w:rsidR="006322F8" w:rsidRPr="006322F8" w:rsidRDefault="006322F8" w:rsidP="00953C84">
      <w:pPr>
        <w:tabs>
          <w:tab w:val="left" w:pos="1134"/>
        </w:tabs>
        <w:spacing w:after="180" w:line="240" w:lineRule="exact"/>
        <w:rPr>
          <w:rFonts w:cs="Times New Roman"/>
          <w:szCs w:val="20"/>
        </w:rPr>
      </w:pPr>
      <w:r w:rsidRPr="006322F8">
        <w:rPr>
          <w:rFonts w:cs="Times New Roman"/>
          <w:szCs w:val="20"/>
        </w:rPr>
        <w:t>In RAN4#</w:t>
      </w:r>
      <w:r w:rsidR="00697B96">
        <w:rPr>
          <w:rFonts w:cs="Times New Roman"/>
          <w:szCs w:val="20"/>
        </w:rPr>
        <w:t>10</w:t>
      </w:r>
      <w:r w:rsidR="00A020E9">
        <w:rPr>
          <w:rFonts w:cs="Times New Roman"/>
          <w:szCs w:val="20"/>
        </w:rPr>
        <w:t>1</w:t>
      </w:r>
      <w:r w:rsidRPr="006322F8">
        <w:rPr>
          <w:rFonts w:cs="Times New Roman"/>
          <w:szCs w:val="20"/>
        </w:rPr>
        <w:t>-e meeting, we discussed the test parameters and</w:t>
      </w:r>
      <w:r>
        <w:rPr>
          <w:rFonts w:cs="Times New Roman"/>
          <w:szCs w:val="20"/>
        </w:rPr>
        <w:t xml:space="preserve"> the</w:t>
      </w:r>
      <w:r w:rsidRPr="006322F8">
        <w:rPr>
          <w:rFonts w:cs="Times New Roman"/>
          <w:szCs w:val="20"/>
        </w:rPr>
        <w:t xml:space="preserve"> interference model for int</w:t>
      </w:r>
      <w:r w:rsidR="00300B43">
        <w:rPr>
          <w:rFonts w:cs="Times New Roman"/>
          <w:szCs w:val="20"/>
        </w:rPr>
        <w:t>er</w:t>
      </w:r>
      <w:r w:rsidRPr="006322F8">
        <w:rPr>
          <w:rFonts w:cs="Times New Roman"/>
          <w:szCs w:val="20"/>
        </w:rPr>
        <w:t xml:space="preserve">-cell </w:t>
      </w:r>
      <w:r>
        <w:rPr>
          <w:rFonts w:cs="Times New Roman"/>
          <w:szCs w:val="20"/>
        </w:rPr>
        <w:t>interference MMSE-IRC receiver</w:t>
      </w:r>
      <w:r w:rsidR="008829BD">
        <w:rPr>
          <w:rFonts w:cs="Times New Roman"/>
          <w:szCs w:val="20"/>
        </w:rPr>
        <w:t xml:space="preserve">, </w:t>
      </w:r>
      <w:r w:rsidRPr="006322F8">
        <w:rPr>
          <w:rFonts w:cs="Times New Roman"/>
          <w:szCs w:val="20"/>
        </w:rPr>
        <w:t>a way forward was a</w:t>
      </w:r>
      <w:r>
        <w:rPr>
          <w:rFonts w:cs="Times New Roman"/>
          <w:szCs w:val="20"/>
        </w:rPr>
        <w:t>greed in [1]. In this contribution, we further discuss the remaining test parameters.</w:t>
      </w:r>
    </w:p>
    <w:p w14:paraId="03B42863" w14:textId="77777777" w:rsidR="00D06E33" w:rsidRDefault="00A0252D" w:rsidP="00D06E33">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OLE_LINK1"/>
      <w:bookmarkStart w:id="6" w:name="OLE_LINK2"/>
      <w:r w:rsidRPr="00787674">
        <w:rPr>
          <w:rFonts w:ascii="Times New Roman" w:hAnsi="Times New Roman"/>
          <w:b w:val="0"/>
          <w:bCs w:val="0"/>
          <w:kern w:val="0"/>
          <w:sz w:val="36"/>
          <w:szCs w:val="36"/>
        </w:rPr>
        <w:t>Discussion</w:t>
      </w:r>
    </w:p>
    <w:p w14:paraId="4A5945C7" w14:textId="7DE131C8" w:rsidR="00B20BF6" w:rsidRPr="001C3207" w:rsidRDefault="00B20BF6" w:rsidP="00A020E9">
      <w:pPr>
        <w:tabs>
          <w:tab w:val="left" w:pos="1134"/>
        </w:tabs>
        <w:spacing w:beforeLines="50" w:before="156"/>
        <w:jc w:val="both"/>
        <w:rPr>
          <w:rFonts w:eastAsia="等线 Light" w:cs="Times New Roman"/>
          <w:b/>
          <w:bCs/>
          <w:szCs w:val="20"/>
          <w:u w:val="single"/>
        </w:rPr>
      </w:pPr>
      <w:bookmarkStart w:id="7" w:name="_Hlk70606686"/>
      <w:r>
        <w:rPr>
          <w:rFonts w:eastAsia="等线 Light" w:cs="Times New Roman"/>
          <w:b/>
          <w:bCs/>
          <w:szCs w:val="20"/>
          <w:u w:val="single"/>
        </w:rPr>
        <w:t>Network type</w:t>
      </w:r>
    </w:p>
    <w:p w14:paraId="1EE17008" w14:textId="77777777" w:rsidR="00A020E9" w:rsidRPr="00A020E9" w:rsidRDefault="00A020E9" w:rsidP="00A020E9">
      <w:pPr>
        <w:numPr>
          <w:ilvl w:val="0"/>
          <w:numId w:val="12"/>
        </w:numPr>
        <w:tabs>
          <w:tab w:val="left" w:pos="1134"/>
        </w:tabs>
        <w:jc w:val="both"/>
        <w:rPr>
          <w:rFonts w:eastAsia="等线 Light" w:cs="Times New Roman"/>
          <w:i/>
          <w:iCs/>
          <w:szCs w:val="20"/>
        </w:rPr>
      </w:pPr>
      <w:r w:rsidRPr="00A020E9">
        <w:rPr>
          <w:rFonts w:eastAsia="等线 Light" w:cs="Times New Roman"/>
          <w:i/>
          <w:iCs/>
          <w:szCs w:val="20"/>
        </w:rPr>
        <w:t>Synchronized network is baseline assumption, interested companies are encouraged to bring results for async scenario under the baseline assumption of MMSE-IRC receiver.</w:t>
      </w:r>
    </w:p>
    <w:p w14:paraId="4993B148" w14:textId="77777777" w:rsidR="00A020E9" w:rsidRPr="00A020E9" w:rsidRDefault="00A020E9" w:rsidP="00A020E9">
      <w:pPr>
        <w:numPr>
          <w:ilvl w:val="1"/>
          <w:numId w:val="12"/>
        </w:numPr>
        <w:tabs>
          <w:tab w:val="left" w:pos="1134"/>
        </w:tabs>
        <w:jc w:val="both"/>
        <w:rPr>
          <w:rFonts w:eastAsia="等线 Light" w:cs="Times New Roman"/>
          <w:i/>
          <w:iCs/>
          <w:szCs w:val="20"/>
        </w:rPr>
      </w:pPr>
      <w:r w:rsidRPr="00A020E9">
        <w:rPr>
          <w:rFonts w:eastAsia="等线 Light" w:cs="Times New Roman"/>
          <w:i/>
          <w:iCs/>
          <w:szCs w:val="20"/>
        </w:rPr>
        <w:t xml:space="preserve">For asynchronized scenario, reusing LTE configuration of time/frequency offset as starting point. </w:t>
      </w:r>
    </w:p>
    <w:p w14:paraId="545EC7F8" w14:textId="08BC4B17" w:rsidR="007452C7" w:rsidRPr="00E55DDB" w:rsidRDefault="00C409A8" w:rsidP="00A020E9">
      <w:pPr>
        <w:tabs>
          <w:tab w:val="left" w:pos="1134"/>
        </w:tabs>
        <w:spacing w:beforeLines="50" w:before="156" w:after="120"/>
        <w:jc w:val="both"/>
        <w:rPr>
          <w:rFonts w:eastAsia="等线 Light" w:cs="Times New Roman"/>
          <w:szCs w:val="20"/>
        </w:rPr>
      </w:pPr>
      <w:r>
        <w:rPr>
          <w:rFonts w:eastAsia="等线 Light" w:cs="Times New Roman"/>
          <w:szCs w:val="20"/>
        </w:rPr>
        <w:t>I</w:t>
      </w:r>
      <w:r w:rsidR="00D63BE3">
        <w:rPr>
          <w:rFonts w:eastAsia="等线 Light" w:cs="Times New Roman"/>
          <w:szCs w:val="20"/>
        </w:rPr>
        <w:t xml:space="preserve">n real deployment scenario, </w:t>
      </w:r>
      <w:r w:rsidR="006D2D61">
        <w:rPr>
          <w:rFonts w:eastAsia="等线 Light" w:cs="Times New Roman" w:hint="eastAsia"/>
          <w:szCs w:val="20"/>
        </w:rPr>
        <w:t xml:space="preserve">FDD </w:t>
      </w:r>
      <w:r w:rsidR="007452C7">
        <w:rPr>
          <w:rFonts w:eastAsia="等线 Light" w:cs="Times New Roman" w:hint="eastAsia"/>
          <w:szCs w:val="20"/>
        </w:rPr>
        <w:t xml:space="preserve">synchronization </w:t>
      </w:r>
      <w:r w:rsidR="006D2D61">
        <w:rPr>
          <w:rFonts w:eastAsia="等线 Light" w:cs="Times New Roman" w:hint="eastAsia"/>
          <w:szCs w:val="20"/>
        </w:rPr>
        <w:t xml:space="preserve">network cannot always be </w:t>
      </w:r>
      <w:r w:rsidR="006D2D61">
        <w:rPr>
          <w:rFonts w:eastAsia="等线 Light" w:cs="Times New Roman"/>
          <w:szCs w:val="20"/>
        </w:rPr>
        <w:t>guaranteed</w:t>
      </w:r>
      <w:r w:rsidR="006D2D61">
        <w:rPr>
          <w:rFonts w:eastAsia="等线 Light" w:cs="Times New Roman" w:hint="eastAsia"/>
          <w:szCs w:val="20"/>
        </w:rPr>
        <w:t xml:space="preserve">. </w:t>
      </w:r>
      <w:r w:rsidR="00391EA8">
        <w:rPr>
          <w:rFonts w:eastAsia="等线 Light" w:cs="Times New Roman"/>
          <w:szCs w:val="20"/>
        </w:rPr>
        <w:t xml:space="preserve">We </w:t>
      </w:r>
      <w:r w:rsidR="007452C7">
        <w:rPr>
          <w:rFonts w:eastAsia="等线 Light" w:cs="Times New Roman" w:hint="eastAsia"/>
          <w:szCs w:val="20"/>
        </w:rPr>
        <w:t>support</w:t>
      </w:r>
      <w:r w:rsidR="00391EA8">
        <w:rPr>
          <w:rFonts w:eastAsia="等线 Light" w:cs="Times New Roman"/>
          <w:szCs w:val="20"/>
        </w:rPr>
        <w:t xml:space="preserve"> </w:t>
      </w:r>
      <w:r w:rsidR="008829BD">
        <w:rPr>
          <w:rFonts w:eastAsia="等线 Light" w:cs="Times New Roman"/>
          <w:szCs w:val="20"/>
        </w:rPr>
        <w:t xml:space="preserve">to </w:t>
      </w:r>
      <w:r w:rsidR="00391EA8">
        <w:rPr>
          <w:rFonts w:eastAsia="等线 Light" w:cs="Times New Roman"/>
          <w:szCs w:val="20"/>
        </w:rPr>
        <w:t>include</w:t>
      </w:r>
      <w:r w:rsidR="008829BD">
        <w:rPr>
          <w:rFonts w:eastAsia="等线 Light" w:cs="Times New Roman"/>
          <w:szCs w:val="20"/>
        </w:rPr>
        <w:t xml:space="preserve"> the</w:t>
      </w:r>
      <w:r w:rsidR="00391EA8">
        <w:rPr>
          <w:rFonts w:eastAsia="等线 Light" w:cs="Times New Roman"/>
          <w:szCs w:val="20"/>
        </w:rPr>
        <w:t xml:space="preserve"> FDD a</w:t>
      </w:r>
      <w:r w:rsidR="00391EA8" w:rsidRPr="00391EA8">
        <w:rPr>
          <w:rFonts w:eastAsia="等线 Light" w:cs="Times New Roman"/>
          <w:szCs w:val="20"/>
        </w:rPr>
        <w:t>sync scenarios</w:t>
      </w:r>
      <w:r w:rsidR="00391EA8">
        <w:rPr>
          <w:rFonts w:eastAsia="等线 Light" w:cs="Times New Roman"/>
          <w:szCs w:val="20"/>
        </w:rPr>
        <w:t>.</w:t>
      </w:r>
      <w:r w:rsidR="007452C7">
        <w:rPr>
          <w:rFonts w:eastAsia="等线 Light" w:cs="Times New Roman"/>
          <w:szCs w:val="20"/>
        </w:rPr>
        <w:t xml:space="preserve"> </w:t>
      </w:r>
    </w:p>
    <w:p w14:paraId="1DEFEF8E" w14:textId="37AA2C53" w:rsidR="003056B0" w:rsidRDefault="003056B0" w:rsidP="00A020E9">
      <w:pPr>
        <w:tabs>
          <w:tab w:val="left" w:pos="1134"/>
        </w:tabs>
        <w:spacing w:beforeLines="50" w:before="156" w:after="180"/>
        <w:jc w:val="both"/>
        <w:rPr>
          <w:rFonts w:eastAsia="等线 Light" w:cs="Times New Roman"/>
          <w:b/>
          <w:bCs/>
          <w:i/>
          <w:iCs/>
          <w:szCs w:val="20"/>
        </w:rPr>
      </w:pPr>
      <w:r w:rsidRPr="003056B0">
        <w:rPr>
          <w:rFonts w:eastAsia="等线 Light" w:cs="Times New Roman" w:hint="eastAsia"/>
          <w:b/>
          <w:bCs/>
          <w:i/>
          <w:iCs/>
          <w:szCs w:val="20"/>
        </w:rPr>
        <w:t>P</w:t>
      </w:r>
      <w:r w:rsidRPr="003056B0">
        <w:rPr>
          <w:rFonts w:eastAsia="等线 Light" w:cs="Times New Roman"/>
          <w:b/>
          <w:bCs/>
          <w:i/>
          <w:iCs/>
          <w:szCs w:val="20"/>
        </w:rPr>
        <w:t xml:space="preserve">roposal 1: </w:t>
      </w:r>
      <w:r w:rsidR="008829BD">
        <w:rPr>
          <w:rFonts w:eastAsia="等线 Light" w:cs="Times New Roman"/>
          <w:b/>
          <w:bCs/>
          <w:i/>
          <w:iCs/>
          <w:szCs w:val="20"/>
        </w:rPr>
        <w:t>I</w:t>
      </w:r>
      <w:r w:rsidRPr="003056B0">
        <w:rPr>
          <w:rFonts w:eastAsia="等线 Light" w:cs="Times New Roman"/>
          <w:b/>
          <w:bCs/>
          <w:i/>
          <w:iCs/>
          <w:szCs w:val="20"/>
        </w:rPr>
        <w:t xml:space="preserve">nclude FDD asynchronized </w:t>
      </w:r>
      <w:r w:rsidR="008829BD">
        <w:rPr>
          <w:rFonts w:eastAsia="等线 Light" w:cs="Times New Roman"/>
          <w:b/>
          <w:bCs/>
          <w:i/>
          <w:iCs/>
          <w:szCs w:val="20"/>
        </w:rPr>
        <w:t>n</w:t>
      </w:r>
      <w:r w:rsidR="008829BD" w:rsidRPr="008829BD">
        <w:rPr>
          <w:rFonts w:eastAsia="等线 Light" w:cs="Times New Roman"/>
          <w:b/>
          <w:bCs/>
          <w:i/>
          <w:iCs/>
          <w:szCs w:val="20"/>
        </w:rPr>
        <w:t xml:space="preserve">etwork type </w:t>
      </w:r>
      <w:r w:rsidRPr="003056B0">
        <w:rPr>
          <w:rFonts w:eastAsia="等线 Light" w:cs="Times New Roman"/>
          <w:b/>
          <w:bCs/>
          <w:i/>
          <w:iCs/>
          <w:szCs w:val="20"/>
        </w:rPr>
        <w:t>in FR1.</w:t>
      </w:r>
      <w:bookmarkEnd w:id="7"/>
      <w:r w:rsidRPr="003056B0">
        <w:rPr>
          <w:rFonts w:eastAsia="等线 Light" w:cs="Times New Roman"/>
          <w:b/>
          <w:bCs/>
          <w:i/>
          <w:iCs/>
          <w:szCs w:val="20"/>
        </w:rPr>
        <w:t xml:space="preserve"> </w:t>
      </w:r>
    </w:p>
    <w:p w14:paraId="58979DAE" w14:textId="3A995819" w:rsidR="00343C5A" w:rsidRPr="00343C5A" w:rsidRDefault="00343C5A" w:rsidP="00A020E9">
      <w:pPr>
        <w:tabs>
          <w:tab w:val="left" w:pos="1134"/>
        </w:tabs>
        <w:spacing w:beforeLines="50" w:before="156"/>
        <w:jc w:val="both"/>
        <w:rPr>
          <w:rFonts w:eastAsia="等线 Light" w:cs="Times New Roman"/>
          <w:b/>
          <w:bCs/>
          <w:u w:val="single"/>
        </w:rPr>
      </w:pPr>
      <w:r w:rsidRPr="00343C5A">
        <w:rPr>
          <w:rFonts w:eastAsia="等线 Light" w:cs="Times New Roman"/>
          <w:b/>
          <w:bCs/>
          <w:u w:val="single"/>
        </w:rPr>
        <w:t xml:space="preserve">SSB configuration </w:t>
      </w:r>
    </w:p>
    <w:p w14:paraId="708103D1" w14:textId="77777777" w:rsidR="00115D77" w:rsidRPr="00115D77" w:rsidRDefault="00115D77" w:rsidP="00115D77">
      <w:pPr>
        <w:tabs>
          <w:tab w:val="left" w:pos="1134"/>
        </w:tabs>
        <w:jc w:val="both"/>
        <w:rPr>
          <w:rFonts w:eastAsia="等线 Light" w:cs="Times New Roman"/>
          <w:i/>
          <w:iCs/>
          <w:szCs w:val="20"/>
        </w:rPr>
      </w:pPr>
      <w:r w:rsidRPr="00115D77">
        <w:rPr>
          <w:rFonts w:eastAsia="等线 Light" w:cs="Times New Roman"/>
          <w:i/>
          <w:iCs/>
          <w:szCs w:val="20"/>
        </w:rPr>
        <w:t>Previous meeting status</w:t>
      </w:r>
    </w:p>
    <w:p w14:paraId="207C6888" w14:textId="77777777" w:rsidR="00115D77" w:rsidRPr="00115D77" w:rsidRDefault="00115D77" w:rsidP="00115D77">
      <w:pPr>
        <w:numPr>
          <w:ilvl w:val="0"/>
          <w:numId w:val="12"/>
        </w:numPr>
        <w:tabs>
          <w:tab w:val="left" w:pos="1134"/>
        </w:tabs>
        <w:jc w:val="both"/>
        <w:rPr>
          <w:rFonts w:eastAsia="等线 Light" w:cs="Times New Roman"/>
          <w:i/>
          <w:iCs/>
          <w:szCs w:val="20"/>
        </w:rPr>
      </w:pPr>
      <w:r w:rsidRPr="00115D77">
        <w:rPr>
          <w:rFonts w:eastAsia="等线 Light" w:cs="Times New Roman"/>
          <w:i/>
          <w:iCs/>
          <w:szCs w:val="20"/>
        </w:rPr>
        <w:t>Option 1: All SSBs (serving cell and interference cell(s)) are in the same time/frequency resources</w:t>
      </w:r>
    </w:p>
    <w:p w14:paraId="5FC2E9C5" w14:textId="77777777" w:rsidR="00115D77" w:rsidRPr="00115D77" w:rsidRDefault="00115D77" w:rsidP="00115D77">
      <w:pPr>
        <w:numPr>
          <w:ilvl w:val="0"/>
          <w:numId w:val="12"/>
        </w:numPr>
        <w:tabs>
          <w:tab w:val="left" w:pos="1134"/>
        </w:tabs>
        <w:jc w:val="both"/>
        <w:rPr>
          <w:rFonts w:eastAsia="等线 Light" w:cs="Times New Roman"/>
          <w:i/>
          <w:iCs/>
          <w:szCs w:val="20"/>
        </w:rPr>
      </w:pPr>
      <w:r w:rsidRPr="00115D77">
        <w:rPr>
          <w:rFonts w:eastAsia="等线 Light" w:cs="Times New Roman"/>
          <w:i/>
          <w:iCs/>
          <w:szCs w:val="20"/>
        </w:rPr>
        <w:t>Option 2: Serving cell SSB and interference cell(s) SSB(s) are in the different time/frequency resources</w:t>
      </w:r>
    </w:p>
    <w:p w14:paraId="3062C498" w14:textId="1937F59B" w:rsidR="00115D77" w:rsidRDefault="00115D77" w:rsidP="00115D77">
      <w:pPr>
        <w:tabs>
          <w:tab w:val="left" w:pos="1134"/>
        </w:tabs>
        <w:jc w:val="both"/>
        <w:rPr>
          <w:rFonts w:eastAsia="等线 Light" w:cs="Times New Roman"/>
          <w:i/>
          <w:iCs/>
          <w:szCs w:val="20"/>
        </w:rPr>
      </w:pPr>
      <w:r w:rsidRPr="00115D77">
        <w:rPr>
          <w:rFonts w:eastAsia="等线 Light" w:cs="Times New Roman"/>
          <w:i/>
          <w:iCs/>
          <w:szCs w:val="20"/>
        </w:rPr>
        <w:t>Way forward</w:t>
      </w:r>
    </w:p>
    <w:p w14:paraId="4ADEFA55" w14:textId="424D73DD" w:rsidR="00A020E9" w:rsidRPr="00A020E9" w:rsidRDefault="00A020E9" w:rsidP="00A020E9">
      <w:pPr>
        <w:numPr>
          <w:ilvl w:val="0"/>
          <w:numId w:val="12"/>
        </w:numPr>
        <w:tabs>
          <w:tab w:val="left" w:pos="1134"/>
        </w:tabs>
        <w:jc w:val="both"/>
        <w:rPr>
          <w:rFonts w:eastAsia="等线 Light" w:cs="Times New Roman"/>
          <w:i/>
          <w:iCs/>
          <w:szCs w:val="20"/>
        </w:rPr>
      </w:pPr>
      <w:r w:rsidRPr="00A020E9">
        <w:rPr>
          <w:rFonts w:eastAsia="等线 Light" w:cs="Times New Roman"/>
          <w:i/>
          <w:iCs/>
          <w:szCs w:val="20"/>
        </w:rPr>
        <w:t>Option 1: Use SSB Option 1 for all test</w:t>
      </w:r>
    </w:p>
    <w:p w14:paraId="67365A68" w14:textId="77777777" w:rsidR="00A020E9" w:rsidRPr="00A020E9" w:rsidRDefault="00A020E9" w:rsidP="00A020E9">
      <w:pPr>
        <w:numPr>
          <w:ilvl w:val="0"/>
          <w:numId w:val="12"/>
        </w:numPr>
        <w:tabs>
          <w:tab w:val="left" w:pos="1134"/>
        </w:tabs>
        <w:jc w:val="both"/>
        <w:rPr>
          <w:rFonts w:eastAsia="等线 Light" w:cs="Times New Roman"/>
          <w:i/>
          <w:iCs/>
          <w:szCs w:val="20"/>
        </w:rPr>
      </w:pPr>
      <w:r w:rsidRPr="00A020E9">
        <w:rPr>
          <w:rFonts w:eastAsia="等线 Light" w:cs="Times New Roman"/>
          <w:i/>
          <w:iCs/>
          <w:szCs w:val="20"/>
        </w:rPr>
        <w:t>Option 2: Use SSB Option 2 for all test</w:t>
      </w:r>
    </w:p>
    <w:p w14:paraId="2B372538" w14:textId="77777777" w:rsidR="00A020E9" w:rsidRPr="00A020E9" w:rsidRDefault="00A020E9" w:rsidP="00A020E9">
      <w:pPr>
        <w:numPr>
          <w:ilvl w:val="0"/>
          <w:numId w:val="12"/>
        </w:numPr>
        <w:tabs>
          <w:tab w:val="left" w:pos="1134"/>
        </w:tabs>
        <w:jc w:val="both"/>
        <w:rPr>
          <w:rFonts w:eastAsia="等线 Light" w:cs="Times New Roman"/>
          <w:i/>
          <w:iCs/>
          <w:szCs w:val="20"/>
        </w:rPr>
      </w:pPr>
      <w:r w:rsidRPr="00A020E9">
        <w:rPr>
          <w:rFonts w:eastAsia="等线 Light" w:cs="Times New Roman"/>
          <w:i/>
          <w:iCs/>
          <w:szCs w:val="20"/>
        </w:rPr>
        <w:t>Option 3: Use different assumptions for different deployment scenarios:</w:t>
      </w:r>
    </w:p>
    <w:p w14:paraId="7D9B9C39" w14:textId="77777777" w:rsidR="00A020E9" w:rsidRPr="00A020E9" w:rsidRDefault="00A020E9" w:rsidP="00A020E9">
      <w:pPr>
        <w:numPr>
          <w:ilvl w:val="1"/>
          <w:numId w:val="12"/>
        </w:numPr>
        <w:tabs>
          <w:tab w:val="left" w:pos="1134"/>
        </w:tabs>
        <w:jc w:val="both"/>
        <w:rPr>
          <w:rFonts w:eastAsia="等线 Light" w:cs="Times New Roman"/>
          <w:i/>
          <w:iCs/>
          <w:szCs w:val="20"/>
        </w:rPr>
      </w:pPr>
      <w:r w:rsidRPr="00A020E9">
        <w:rPr>
          <w:rFonts w:eastAsia="等线 Light" w:cs="Times New Roman"/>
          <w:i/>
          <w:iCs/>
          <w:szCs w:val="20"/>
        </w:rPr>
        <w:t>Option 3A: SSB Option 1 for homogeneous deployment assumptions and SSB Option 2 for heterogeneous deployment assumptions</w:t>
      </w:r>
    </w:p>
    <w:p w14:paraId="55C53077" w14:textId="77777777" w:rsidR="00A020E9" w:rsidRPr="00A020E9" w:rsidRDefault="00A020E9" w:rsidP="00A020E9">
      <w:pPr>
        <w:numPr>
          <w:ilvl w:val="1"/>
          <w:numId w:val="12"/>
        </w:numPr>
        <w:tabs>
          <w:tab w:val="left" w:pos="1134"/>
        </w:tabs>
        <w:jc w:val="both"/>
        <w:rPr>
          <w:rFonts w:eastAsia="等线 Light" w:cs="Times New Roman"/>
          <w:i/>
          <w:iCs/>
          <w:szCs w:val="20"/>
        </w:rPr>
      </w:pPr>
      <w:r w:rsidRPr="00A020E9">
        <w:rPr>
          <w:rFonts w:eastAsia="等线 Light" w:cs="Times New Roman"/>
          <w:i/>
          <w:iCs/>
          <w:szCs w:val="20"/>
        </w:rPr>
        <w:t>Option 3B: SSB Option 2 for homogeneous deployment assumptions and SSB Option 1 for heterogeneous deployment assumptions</w:t>
      </w:r>
    </w:p>
    <w:p w14:paraId="06B3CC1C" w14:textId="2AC9B8F5" w:rsidR="00E63DE1" w:rsidRDefault="00E63DE1" w:rsidP="00A020E9">
      <w:pPr>
        <w:tabs>
          <w:tab w:val="left" w:pos="1134"/>
        </w:tabs>
        <w:spacing w:beforeLines="50" w:before="156" w:after="120"/>
        <w:jc w:val="both"/>
        <w:rPr>
          <w:rFonts w:eastAsia="等线 Light" w:cs="Times New Roman"/>
          <w:szCs w:val="20"/>
        </w:rPr>
      </w:pPr>
      <w:r>
        <w:rPr>
          <w:rFonts w:eastAsia="等线 Light" w:cs="Times New Roman"/>
          <w:szCs w:val="20"/>
        </w:rPr>
        <w:t>In Homogenous network, we</w:t>
      </w:r>
      <w:r w:rsidRPr="00E63DE1">
        <w:rPr>
          <w:rFonts w:eastAsia="等线 Light" w:cs="Times New Roman"/>
          <w:szCs w:val="20"/>
        </w:rPr>
        <w:t xml:space="preserve"> </w:t>
      </w:r>
      <w:r>
        <w:rPr>
          <w:rFonts w:eastAsia="等线 Light" w:cs="Times New Roman"/>
          <w:szCs w:val="20"/>
        </w:rPr>
        <w:t xml:space="preserve">propose to consider the practical network configuration, which </w:t>
      </w:r>
      <w:r w:rsidRPr="00255FA5">
        <w:rPr>
          <w:rFonts w:eastAsia="等线 Light" w:cs="Times New Roman"/>
          <w:szCs w:val="20"/>
        </w:rPr>
        <w:t xml:space="preserve">SSB configuration </w:t>
      </w:r>
      <w:r>
        <w:rPr>
          <w:rFonts w:eastAsia="等线 Light" w:cs="Times New Roman"/>
          <w:szCs w:val="20"/>
        </w:rPr>
        <w:t>among severing cell and neighboring(interference) cells</w:t>
      </w:r>
      <w:r w:rsidRPr="00255FA5">
        <w:rPr>
          <w:rFonts w:eastAsia="等线 Light" w:cs="Times New Roman"/>
          <w:szCs w:val="20"/>
        </w:rPr>
        <w:t xml:space="preserve"> are usually </w:t>
      </w:r>
      <w:r>
        <w:rPr>
          <w:rFonts w:eastAsia="等线 Light" w:cs="Times New Roman"/>
          <w:szCs w:val="20"/>
        </w:rPr>
        <w:t xml:space="preserve">the </w:t>
      </w:r>
      <w:r w:rsidRPr="00255FA5">
        <w:rPr>
          <w:rFonts w:eastAsia="等线 Light" w:cs="Times New Roman"/>
          <w:szCs w:val="20"/>
        </w:rPr>
        <w:t>same.</w:t>
      </w:r>
      <w:r w:rsidR="00112D75">
        <w:rPr>
          <w:rFonts w:eastAsia="等线 Light" w:cs="Times New Roman" w:hint="eastAsia"/>
          <w:szCs w:val="20"/>
        </w:rPr>
        <w:t xml:space="preserve"> </w:t>
      </w:r>
      <w:r>
        <w:rPr>
          <w:rFonts w:eastAsia="等线 Light" w:cs="Times New Roman" w:hint="eastAsia"/>
          <w:szCs w:val="20"/>
        </w:rPr>
        <w:t>I</w:t>
      </w:r>
      <w:r>
        <w:rPr>
          <w:rFonts w:eastAsia="等线 Light" w:cs="Times New Roman"/>
          <w:szCs w:val="20"/>
        </w:rPr>
        <w:t xml:space="preserve">n Heterogeneous network, both Option 1 and Option 2 have deployment scenario in our network. </w:t>
      </w:r>
      <w:r w:rsidR="004307C6">
        <w:rPr>
          <w:rFonts w:eastAsia="等线 Light" w:cs="Times New Roman"/>
          <w:szCs w:val="20"/>
        </w:rPr>
        <w:t>Considering of test coverage,</w:t>
      </w:r>
      <w:r w:rsidR="00112D75">
        <w:rPr>
          <w:rFonts w:eastAsia="等线 Light" w:cs="Times New Roman"/>
          <w:szCs w:val="20"/>
        </w:rPr>
        <w:t xml:space="preserve"> Option 3</w:t>
      </w:r>
      <w:r w:rsidR="004307C6">
        <w:rPr>
          <w:rFonts w:eastAsia="等线 Light" w:cs="Times New Roman"/>
          <w:szCs w:val="20"/>
        </w:rPr>
        <w:t>A</w:t>
      </w:r>
      <w:r w:rsidR="00112D75">
        <w:rPr>
          <w:rFonts w:eastAsia="等线 Light" w:cs="Times New Roman"/>
          <w:szCs w:val="20"/>
        </w:rPr>
        <w:t xml:space="preserve"> is </w:t>
      </w:r>
      <w:r w:rsidR="004307C6">
        <w:rPr>
          <w:rFonts w:eastAsia="等线 Light" w:cs="Times New Roman"/>
          <w:szCs w:val="20"/>
        </w:rPr>
        <w:t xml:space="preserve">preferred by </w:t>
      </w:r>
      <w:r w:rsidR="00112D75">
        <w:rPr>
          <w:rFonts w:eastAsia="等线 Light" w:cs="Times New Roman"/>
          <w:szCs w:val="20"/>
        </w:rPr>
        <w:t>us.</w:t>
      </w:r>
    </w:p>
    <w:p w14:paraId="163CEA7E" w14:textId="77777777" w:rsidR="00BD54CE" w:rsidRDefault="008A7DB0" w:rsidP="00BD54CE">
      <w:pPr>
        <w:tabs>
          <w:tab w:val="left" w:pos="1134"/>
        </w:tabs>
        <w:spacing w:beforeLines="50" w:before="156"/>
        <w:jc w:val="both"/>
        <w:rPr>
          <w:rFonts w:eastAsia="等线 Light" w:cs="Times New Roman"/>
          <w:b/>
          <w:bCs/>
          <w:i/>
          <w:iCs/>
          <w:szCs w:val="20"/>
        </w:rPr>
      </w:pPr>
      <w:r w:rsidRPr="003056B0">
        <w:rPr>
          <w:rFonts w:eastAsia="等线 Light" w:cs="Times New Roman" w:hint="eastAsia"/>
          <w:b/>
          <w:bCs/>
          <w:i/>
          <w:iCs/>
          <w:szCs w:val="20"/>
        </w:rPr>
        <w:t>P</w:t>
      </w:r>
      <w:r w:rsidRPr="003056B0">
        <w:rPr>
          <w:rFonts w:eastAsia="等线 Light" w:cs="Times New Roman"/>
          <w:b/>
          <w:bCs/>
          <w:i/>
          <w:iCs/>
          <w:szCs w:val="20"/>
        </w:rPr>
        <w:t xml:space="preserve">roposal </w:t>
      </w:r>
      <w:r w:rsidR="00BD54CE">
        <w:rPr>
          <w:rFonts w:eastAsia="等线 Light" w:cs="Times New Roman"/>
          <w:b/>
          <w:bCs/>
          <w:i/>
          <w:iCs/>
          <w:szCs w:val="20"/>
        </w:rPr>
        <w:t>2</w:t>
      </w:r>
      <w:r w:rsidRPr="003056B0">
        <w:rPr>
          <w:rFonts w:eastAsia="等线 Light" w:cs="Times New Roman"/>
          <w:b/>
          <w:bCs/>
          <w:i/>
          <w:iCs/>
          <w:szCs w:val="20"/>
        </w:rPr>
        <w:t>:</w:t>
      </w:r>
      <w:r w:rsidR="006655BC">
        <w:rPr>
          <w:rFonts w:eastAsia="等线 Light" w:cs="Times New Roman"/>
          <w:b/>
          <w:bCs/>
          <w:i/>
          <w:iCs/>
          <w:szCs w:val="20"/>
        </w:rPr>
        <w:t xml:space="preserve"> </w:t>
      </w:r>
    </w:p>
    <w:p w14:paraId="0CE56C5A" w14:textId="77777777" w:rsidR="00BD54CE" w:rsidRPr="00BD54CE" w:rsidRDefault="00BD54CE" w:rsidP="00BD54CE">
      <w:pPr>
        <w:pStyle w:val="af9"/>
        <w:numPr>
          <w:ilvl w:val="0"/>
          <w:numId w:val="17"/>
        </w:numPr>
        <w:tabs>
          <w:tab w:val="left" w:pos="1134"/>
        </w:tabs>
        <w:ind w:firstLineChars="0"/>
        <w:jc w:val="both"/>
        <w:rPr>
          <w:rFonts w:ascii="Times New Roman" w:eastAsia="等线 Light" w:hAnsi="Times New Roman" w:cs="Times New Roman"/>
          <w:b/>
          <w:bCs/>
          <w:i/>
          <w:iCs/>
          <w:szCs w:val="20"/>
        </w:rPr>
      </w:pPr>
      <w:r w:rsidRPr="00BD54CE">
        <w:rPr>
          <w:rFonts w:ascii="Times New Roman" w:eastAsia="等线 Light" w:hAnsi="Times New Roman" w:cs="Times New Roman"/>
          <w:b/>
          <w:bCs/>
          <w:i/>
          <w:iCs/>
          <w:szCs w:val="20"/>
        </w:rPr>
        <w:t xml:space="preserve">SSB Option 1 for homogeneous deployment assumptions </w:t>
      </w:r>
    </w:p>
    <w:p w14:paraId="3DE88F46" w14:textId="74235DC9" w:rsidR="008A7DB0" w:rsidRPr="00BD54CE" w:rsidRDefault="00BD54CE" w:rsidP="00BD54CE">
      <w:pPr>
        <w:pStyle w:val="af9"/>
        <w:numPr>
          <w:ilvl w:val="0"/>
          <w:numId w:val="17"/>
        </w:numPr>
        <w:tabs>
          <w:tab w:val="left" w:pos="1134"/>
        </w:tabs>
        <w:spacing w:after="180"/>
        <w:ind w:firstLineChars="0"/>
        <w:jc w:val="both"/>
        <w:rPr>
          <w:rFonts w:ascii="Times New Roman" w:eastAsia="等线 Light" w:hAnsi="Times New Roman" w:cs="Times New Roman"/>
          <w:b/>
          <w:bCs/>
          <w:i/>
          <w:iCs/>
          <w:szCs w:val="20"/>
        </w:rPr>
      </w:pPr>
      <w:r w:rsidRPr="00BD54CE">
        <w:rPr>
          <w:rFonts w:ascii="Times New Roman" w:eastAsia="等线 Light" w:hAnsi="Times New Roman" w:cs="Times New Roman"/>
          <w:b/>
          <w:bCs/>
          <w:i/>
          <w:iCs/>
          <w:szCs w:val="20"/>
        </w:rPr>
        <w:lastRenderedPageBreak/>
        <w:t>SSB Option 2 for heterogeneous deployment assumptions</w:t>
      </w:r>
    </w:p>
    <w:p w14:paraId="0571243B" w14:textId="209FC72B" w:rsidR="009C73CB" w:rsidRDefault="00B20CDD" w:rsidP="00B20CDD">
      <w:pPr>
        <w:tabs>
          <w:tab w:val="left" w:pos="1134"/>
        </w:tabs>
        <w:spacing w:beforeLines="50" w:before="156"/>
        <w:rPr>
          <w:rFonts w:eastAsia="等线 Light" w:cs="Times New Roman"/>
          <w:b/>
          <w:bCs/>
          <w:szCs w:val="20"/>
          <w:u w:val="single"/>
        </w:rPr>
      </w:pPr>
      <w:r w:rsidRPr="00B20CDD">
        <w:rPr>
          <w:rFonts w:eastAsia="等线 Light" w:cs="Times New Roman"/>
          <w:b/>
          <w:bCs/>
          <w:szCs w:val="20"/>
          <w:u w:val="single"/>
        </w:rPr>
        <w:t>INR values for Homogeneous deployment assumptions</w:t>
      </w:r>
    </w:p>
    <w:p w14:paraId="201589AD" w14:textId="77777777" w:rsidR="00B20CDD" w:rsidRPr="00B20CDD" w:rsidRDefault="00B20CDD" w:rsidP="00B20CDD">
      <w:pPr>
        <w:numPr>
          <w:ilvl w:val="0"/>
          <w:numId w:val="12"/>
        </w:numPr>
        <w:tabs>
          <w:tab w:val="left" w:pos="1134"/>
        </w:tabs>
        <w:jc w:val="both"/>
        <w:rPr>
          <w:rFonts w:eastAsia="等线 Light" w:cs="Times New Roman"/>
          <w:i/>
          <w:iCs/>
          <w:szCs w:val="20"/>
        </w:rPr>
      </w:pPr>
      <w:r w:rsidRPr="00B20CDD">
        <w:rPr>
          <w:rFonts w:eastAsia="等线 Light" w:cs="Times New Roman"/>
          <w:i/>
          <w:iCs/>
          <w:szCs w:val="20"/>
        </w:rPr>
        <w:t>Further discuss the following options for PDSCH requirements definition for synchronous network</w:t>
      </w:r>
    </w:p>
    <w:p w14:paraId="754F73EE" w14:textId="77777777" w:rsidR="00B20CDD" w:rsidRPr="00B20CDD" w:rsidRDefault="00B20CDD" w:rsidP="00B20CDD">
      <w:pPr>
        <w:numPr>
          <w:ilvl w:val="1"/>
          <w:numId w:val="12"/>
        </w:numPr>
        <w:tabs>
          <w:tab w:val="left" w:pos="1134"/>
        </w:tabs>
        <w:jc w:val="both"/>
        <w:rPr>
          <w:rFonts w:eastAsia="等线 Light" w:cs="Times New Roman"/>
          <w:i/>
          <w:iCs/>
          <w:szCs w:val="20"/>
        </w:rPr>
      </w:pPr>
      <w:r w:rsidRPr="00B20CDD">
        <w:rPr>
          <w:rFonts w:eastAsia="等线 Light" w:cs="Times New Roman"/>
          <w:i/>
          <w:iCs/>
          <w:szCs w:val="20"/>
        </w:rPr>
        <w:t>Option 1: INRs 7.77 and 2.29 dB in case of 2 interference cells and INR 5.49 dB in case of 1 interference cell</w:t>
      </w:r>
    </w:p>
    <w:p w14:paraId="041F799C" w14:textId="77777777" w:rsidR="00B20CDD" w:rsidRPr="00B20CDD" w:rsidRDefault="00B20CDD" w:rsidP="00B20CDD">
      <w:pPr>
        <w:numPr>
          <w:ilvl w:val="1"/>
          <w:numId w:val="12"/>
        </w:numPr>
        <w:tabs>
          <w:tab w:val="left" w:pos="1134"/>
        </w:tabs>
        <w:jc w:val="both"/>
        <w:rPr>
          <w:rFonts w:eastAsia="等线 Light" w:cs="Times New Roman"/>
          <w:i/>
          <w:iCs/>
          <w:szCs w:val="20"/>
        </w:rPr>
      </w:pPr>
      <w:r w:rsidRPr="00B20CDD">
        <w:rPr>
          <w:rFonts w:eastAsia="等线 Light" w:cs="Times New Roman"/>
          <w:i/>
          <w:iCs/>
          <w:szCs w:val="20"/>
        </w:rPr>
        <w:t>Option 2: INRs 5.43 and -1.50 dB in case of 2 interference cells and INR 3.1 dB in case of 1 interference cell</w:t>
      </w:r>
    </w:p>
    <w:p w14:paraId="46890ACC" w14:textId="77777777" w:rsidR="00B20CDD" w:rsidRPr="00B20CDD" w:rsidRDefault="00B20CDD" w:rsidP="00B20CDD">
      <w:pPr>
        <w:numPr>
          <w:ilvl w:val="0"/>
          <w:numId w:val="12"/>
        </w:numPr>
        <w:tabs>
          <w:tab w:val="left" w:pos="1134"/>
        </w:tabs>
        <w:jc w:val="both"/>
        <w:rPr>
          <w:rFonts w:eastAsia="等线 Light" w:cs="Times New Roman"/>
          <w:i/>
          <w:iCs/>
          <w:szCs w:val="20"/>
        </w:rPr>
      </w:pPr>
      <w:r w:rsidRPr="00B20CDD">
        <w:rPr>
          <w:rFonts w:eastAsia="等线 Light" w:cs="Times New Roman"/>
          <w:i/>
          <w:iCs/>
          <w:szCs w:val="20"/>
        </w:rPr>
        <w:t>FFS assumptions for asynchronous network</w:t>
      </w:r>
    </w:p>
    <w:p w14:paraId="061FBDD5" w14:textId="1C1266CC" w:rsidR="00872594" w:rsidRDefault="00AF1622" w:rsidP="00D87C19">
      <w:pPr>
        <w:tabs>
          <w:tab w:val="left" w:pos="1134"/>
        </w:tabs>
        <w:spacing w:beforeLines="50" w:before="156" w:after="120"/>
        <w:jc w:val="both"/>
        <w:rPr>
          <w:rFonts w:eastAsia="等线 Light" w:cs="Times New Roman"/>
          <w:szCs w:val="20"/>
        </w:rPr>
      </w:pPr>
      <w:r>
        <w:rPr>
          <w:rFonts w:eastAsia="等线 Light" w:cs="Times New Roman"/>
          <w:szCs w:val="20"/>
        </w:rPr>
        <w:t xml:space="preserve">We think both Options </w:t>
      </w:r>
      <w:r w:rsidR="00872594">
        <w:rPr>
          <w:rFonts w:eastAsia="等线 Light" w:cs="Times New Roman"/>
          <w:szCs w:val="20"/>
        </w:rPr>
        <w:t>can be considered for Homogeneous. If async network is covered, then Option 2 can be used for sync network and Option 1 can be used for async network</w:t>
      </w:r>
      <w:r w:rsidR="00E10AF8">
        <w:rPr>
          <w:rFonts w:eastAsia="等线 Light" w:cs="Times New Roman"/>
          <w:szCs w:val="20"/>
        </w:rPr>
        <w:t>. In this way, test coverage can be guaranteed without introducing additional test case</w:t>
      </w:r>
      <w:r w:rsidR="003337F4">
        <w:rPr>
          <w:rFonts w:eastAsia="等线 Light" w:cs="Times New Roman"/>
          <w:szCs w:val="20"/>
        </w:rPr>
        <w:t>s</w:t>
      </w:r>
      <w:r w:rsidR="00E10AF8">
        <w:rPr>
          <w:rFonts w:eastAsia="等线 Light" w:cs="Times New Roman"/>
          <w:szCs w:val="20"/>
        </w:rPr>
        <w:t>.</w:t>
      </w:r>
    </w:p>
    <w:p w14:paraId="54555128" w14:textId="486AAF70" w:rsidR="00D84470" w:rsidRPr="007D5E77" w:rsidRDefault="003337F4" w:rsidP="003337F4">
      <w:pPr>
        <w:tabs>
          <w:tab w:val="left" w:pos="1134"/>
        </w:tabs>
        <w:spacing w:beforeLines="50" w:before="156"/>
        <w:rPr>
          <w:rFonts w:eastAsia="等线 Light" w:cs="Times New Roman"/>
          <w:b/>
          <w:bCs/>
          <w:u w:val="single"/>
        </w:rPr>
      </w:pPr>
      <w:r w:rsidRPr="003337F4">
        <w:rPr>
          <w:rFonts w:eastAsia="等线 Light" w:cs="Times New Roman"/>
          <w:b/>
          <w:bCs/>
          <w:u w:val="single"/>
        </w:rPr>
        <w:t>Number of explicitly modeled interference cells</w:t>
      </w:r>
    </w:p>
    <w:p w14:paraId="11A9B29F" w14:textId="3A6A62E0" w:rsidR="00F85901" w:rsidRPr="00F85901" w:rsidRDefault="00F85901" w:rsidP="00F85901">
      <w:pPr>
        <w:numPr>
          <w:ilvl w:val="0"/>
          <w:numId w:val="12"/>
        </w:numPr>
        <w:tabs>
          <w:tab w:val="left" w:pos="1134"/>
        </w:tabs>
        <w:jc w:val="both"/>
        <w:rPr>
          <w:rFonts w:eastAsia="等线 Light" w:cs="Times New Roman"/>
          <w:i/>
          <w:iCs/>
          <w:szCs w:val="20"/>
        </w:rPr>
      </w:pPr>
      <w:r w:rsidRPr="00F85901">
        <w:rPr>
          <w:rFonts w:eastAsia="等线 Light" w:cs="Times New Roman"/>
          <w:i/>
          <w:iCs/>
          <w:szCs w:val="20"/>
        </w:rPr>
        <w:t>Option 1: 1 interference cell for all tests</w:t>
      </w:r>
    </w:p>
    <w:p w14:paraId="36363EBA" w14:textId="1E600A76" w:rsidR="00F85901" w:rsidRPr="00F85901" w:rsidRDefault="00F85901" w:rsidP="00F85901">
      <w:pPr>
        <w:numPr>
          <w:ilvl w:val="0"/>
          <w:numId w:val="12"/>
        </w:numPr>
        <w:tabs>
          <w:tab w:val="left" w:pos="1134"/>
        </w:tabs>
        <w:jc w:val="both"/>
        <w:rPr>
          <w:rFonts w:eastAsia="等线 Light" w:cs="Times New Roman"/>
          <w:i/>
          <w:iCs/>
          <w:szCs w:val="20"/>
        </w:rPr>
      </w:pPr>
      <w:r w:rsidRPr="00F85901">
        <w:rPr>
          <w:rFonts w:eastAsia="等线 Light" w:cs="Times New Roman"/>
          <w:i/>
          <w:iCs/>
          <w:szCs w:val="20"/>
        </w:rPr>
        <w:t>Option 2: 2 interference cells for all tests</w:t>
      </w:r>
    </w:p>
    <w:p w14:paraId="5A112B8D" w14:textId="657E1799" w:rsidR="00F85901" w:rsidRPr="00F85901" w:rsidRDefault="00F85901" w:rsidP="00F85901">
      <w:pPr>
        <w:numPr>
          <w:ilvl w:val="0"/>
          <w:numId w:val="12"/>
        </w:numPr>
        <w:tabs>
          <w:tab w:val="left" w:pos="1134"/>
        </w:tabs>
        <w:jc w:val="both"/>
        <w:rPr>
          <w:rFonts w:eastAsia="等线 Light" w:cs="Times New Roman"/>
          <w:i/>
          <w:iCs/>
          <w:szCs w:val="20"/>
        </w:rPr>
      </w:pPr>
      <w:r w:rsidRPr="00F85901">
        <w:rPr>
          <w:rFonts w:eastAsia="等线 Light" w:cs="Times New Roman"/>
          <w:i/>
          <w:iCs/>
          <w:szCs w:val="20"/>
        </w:rPr>
        <w:t>Option 3: Use different assumptions for different deployment scenarios:</w:t>
      </w:r>
    </w:p>
    <w:p w14:paraId="5FC0B316" w14:textId="315C3468" w:rsidR="00F85901" w:rsidRPr="00F85901" w:rsidRDefault="00F85901" w:rsidP="00F85901">
      <w:pPr>
        <w:numPr>
          <w:ilvl w:val="1"/>
          <w:numId w:val="12"/>
        </w:numPr>
        <w:tabs>
          <w:tab w:val="left" w:pos="1134"/>
        </w:tabs>
        <w:jc w:val="both"/>
        <w:rPr>
          <w:rFonts w:eastAsia="等线 Light" w:cs="Times New Roman"/>
          <w:i/>
          <w:iCs/>
          <w:szCs w:val="20"/>
        </w:rPr>
      </w:pPr>
      <w:r w:rsidRPr="00F85901">
        <w:rPr>
          <w:rFonts w:eastAsia="等线 Light" w:cs="Times New Roman"/>
          <w:i/>
          <w:iCs/>
          <w:szCs w:val="20"/>
        </w:rPr>
        <w:t xml:space="preserve">Option 3A: 2 interference </w:t>
      </w:r>
      <w:proofErr w:type="gramStart"/>
      <w:r w:rsidRPr="00F85901">
        <w:rPr>
          <w:rFonts w:eastAsia="等线 Light" w:cs="Times New Roman"/>
          <w:i/>
          <w:iCs/>
          <w:szCs w:val="20"/>
        </w:rPr>
        <w:t>cell</w:t>
      </w:r>
      <w:proofErr w:type="gramEnd"/>
      <w:r w:rsidRPr="00F85901">
        <w:rPr>
          <w:rFonts w:eastAsia="等线 Light" w:cs="Times New Roman"/>
          <w:i/>
          <w:iCs/>
          <w:szCs w:val="20"/>
        </w:rPr>
        <w:t xml:space="preserve"> for homogeneous deployment assumptions and 1 interference for heterogeneous deployment assumptions</w:t>
      </w:r>
    </w:p>
    <w:p w14:paraId="4E6D785F" w14:textId="77777777" w:rsidR="00F85901" w:rsidRDefault="00F85901" w:rsidP="00F85901">
      <w:pPr>
        <w:numPr>
          <w:ilvl w:val="1"/>
          <w:numId w:val="12"/>
        </w:numPr>
        <w:tabs>
          <w:tab w:val="left" w:pos="1134"/>
        </w:tabs>
        <w:jc w:val="both"/>
        <w:rPr>
          <w:rFonts w:eastAsia="等线 Light" w:cs="Times New Roman"/>
          <w:i/>
          <w:iCs/>
          <w:szCs w:val="20"/>
        </w:rPr>
      </w:pPr>
      <w:r w:rsidRPr="00F85901">
        <w:rPr>
          <w:rFonts w:eastAsia="等线 Light" w:cs="Times New Roman"/>
          <w:i/>
          <w:iCs/>
          <w:szCs w:val="20"/>
        </w:rPr>
        <w:t xml:space="preserve">Option 3B: 1 interference cell for homogeneous deployment assumptions and 2 </w:t>
      </w:r>
      <w:proofErr w:type="gramStart"/>
      <w:r w:rsidRPr="00F85901">
        <w:rPr>
          <w:rFonts w:eastAsia="等线 Light" w:cs="Times New Roman"/>
          <w:i/>
          <w:iCs/>
          <w:szCs w:val="20"/>
        </w:rPr>
        <w:t>interference</w:t>
      </w:r>
      <w:proofErr w:type="gramEnd"/>
      <w:r w:rsidRPr="00F85901">
        <w:rPr>
          <w:rFonts w:eastAsia="等线 Light" w:cs="Times New Roman"/>
          <w:i/>
          <w:iCs/>
          <w:szCs w:val="20"/>
        </w:rPr>
        <w:t xml:space="preserve"> for heterogeneous deployment assumptions</w:t>
      </w:r>
    </w:p>
    <w:p w14:paraId="6A35DC88" w14:textId="52BDF69F" w:rsidR="00F85901" w:rsidRDefault="00F85901" w:rsidP="009C07CE">
      <w:pPr>
        <w:tabs>
          <w:tab w:val="left" w:pos="1134"/>
        </w:tabs>
        <w:spacing w:beforeLines="50" w:before="156" w:after="120"/>
        <w:jc w:val="both"/>
        <w:rPr>
          <w:rFonts w:eastAsia="等线 Light" w:cs="Times New Roman"/>
          <w:szCs w:val="20"/>
        </w:rPr>
      </w:pPr>
      <w:r>
        <w:rPr>
          <w:rFonts w:eastAsia="等线 Light" w:cs="Times New Roman" w:hint="eastAsia"/>
          <w:szCs w:val="20"/>
        </w:rPr>
        <w:t>W</w:t>
      </w:r>
      <w:r>
        <w:rPr>
          <w:rFonts w:eastAsia="等线 Light" w:cs="Times New Roman"/>
          <w:szCs w:val="20"/>
        </w:rPr>
        <w:t>e support Option 3A. For Homogeneous deployment, 2 interference is practical case, which is also interference assumption in LTE. For Heterogeneous deployment, 1 interference is more typical</w:t>
      </w:r>
      <w:r w:rsidR="0019553C">
        <w:rPr>
          <w:rFonts w:eastAsia="等线 Light" w:cs="Times New Roman"/>
          <w:szCs w:val="20"/>
        </w:rPr>
        <w:t>, s</w:t>
      </w:r>
      <w:r>
        <w:rPr>
          <w:rFonts w:eastAsia="等线 Light" w:cs="Times New Roman"/>
          <w:szCs w:val="20"/>
        </w:rPr>
        <w:t xml:space="preserve">uch as one Marco cell and one or more Pico cells in </w:t>
      </w:r>
      <w:r w:rsidR="0019553C">
        <w:rPr>
          <w:rFonts w:eastAsia="等线 Light" w:cs="Times New Roman"/>
          <w:szCs w:val="20"/>
        </w:rPr>
        <w:t>a deployment area.</w:t>
      </w:r>
    </w:p>
    <w:p w14:paraId="1CDBCF16" w14:textId="461119CD" w:rsidR="0019553C" w:rsidRDefault="0019553C" w:rsidP="0019553C">
      <w:pPr>
        <w:tabs>
          <w:tab w:val="left" w:pos="1134"/>
        </w:tabs>
        <w:spacing w:beforeLines="50" w:before="156" w:after="180"/>
        <w:jc w:val="both"/>
        <w:rPr>
          <w:rFonts w:eastAsia="等线 Light" w:cs="Times New Roman"/>
          <w:b/>
          <w:bCs/>
          <w:i/>
          <w:iCs/>
          <w:szCs w:val="20"/>
        </w:rPr>
      </w:pPr>
      <w:r w:rsidRPr="003056B0">
        <w:rPr>
          <w:rFonts w:eastAsia="等线 Light" w:cs="Times New Roman" w:hint="eastAsia"/>
          <w:b/>
          <w:bCs/>
          <w:i/>
          <w:iCs/>
          <w:szCs w:val="20"/>
        </w:rPr>
        <w:t>P</w:t>
      </w:r>
      <w:r w:rsidRPr="003056B0">
        <w:rPr>
          <w:rFonts w:eastAsia="等线 Light" w:cs="Times New Roman"/>
          <w:b/>
          <w:bCs/>
          <w:i/>
          <w:iCs/>
          <w:szCs w:val="20"/>
        </w:rPr>
        <w:t xml:space="preserve">roposal </w:t>
      </w:r>
      <w:r>
        <w:rPr>
          <w:rFonts w:eastAsia="等线 Light" w:cs="Times New Roman"/>
          <w:b/>
          <w:bCs/>
          <w:i/>
          <w:iCs/>
          <w:szCs w:val="20"/>
        </w:rPr>
        <w:t>3</w:t>
      </w:r>
      <w:r w:rsidRPr="003056B0">
        <w:rPr>
          <w:rFonts w:eastAsia="等线 Light" w:cs="Times New Roman"/>
          <w:b/>
          <w:bCs/>
          <w:i/>
          <w:iCs/>
          <w:szCs w:val="20"/>
        </w:rPr>
        <w:t xml:space="preserve">: </w:t>
      </w:r>
      <w:r w:rsidRPr="0019553C">
        <w:rPr>
          <w:rFonts w:eastAsia="等线 Light" w:cs="Times New Roman"/>
          <w:b/>
          <w:bCs/>
          <w:i/>
          <w:iCs/>
          <w:szCs w:val="20"/>
        </w:rPr>
        <w:t>2 interference cell</w:t>
      </w:r>
      <w:r>
        <w:rPr>
          <w:rFonts w:eastAsia="等线 Light" w:cs="Times New Roman"/>
          <w:b/>
          <w:bCs/>
          <w:i/>
          <w:iCs/>
          <w:szCs w:val="20"/>
        </w:rPr>
        <w:t>s</w:t>
      </w:r>
      <w:r w:rsidRPr="0019553C">
        <w:rPr>
          <w:rFonts w:eastAsia="等线 Light" w:cs="Times New Roman"/>
          <w:b/>
          <w:bCs/>
          <w:i/>
          <w:iCs/>
          <w:szCs w:val="20"/>
        </w:rPr>
        <w:t xml:space="preserve"> for homogeneous deployment assumptions and 1 interference for heterogeneous deployment assumptions</w:t>
      </w:r>
      <w:r>
        <w:rPr>
          <w:rFonts w:eastAsia="等线 Light" w:cs="Times New Roman"/>
          <w:b/>
          <w:bCs/>
          <w:i/>
          <w:iCs/>
          <w:szCs w:val="20"/>
        </w:rPr>
        <w:t>.</w:t>
      </w:r>
    </w:p>
    <w:p w14:paraId="7240B5F3" w14:textId="77777777" w:rsidR="009D072F" w:rsidRPr="00351506" w:rsidRDefault="009D072F" w:rsidP="00A8743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351506">
        <w:rPr>
          <w:rFonts w:ascii="Times New Roman" w:hAnsi="Times New Roman"/>
          <w:b w:val="0"/>
          <w:bCs w:val="0"/>
          <w:kern w:val="0"/>
          <w:sz w:val="36"/>
          <w:szCs w:val="36"/>
          <w:lang w:val="en-GB"/>
        </w:rPr>
        <w:t>Conclusion</w:t>
      </w:r>
    </w:p>
    <w:p w14:paraId="37911587" w14:textId="5AA95F4C" w:rsidR="009D072F" w:rsidRDefault="00C639F1" w:rsidP="009D072F">
      <w:pPr>
        <w:rPr>
          <w:rFonts w:cs="Times New Roman"/>
          <w:szCs w:val="20"/>
        </w:rPr>
      </w:pPr>
      <w:r w:rsidRPr="00351506">
        <w:rPr>
          <w:rFonts w:cs="Times New Roman"/>
          <w:szCs w:val="20"/>
        </w:rPr>
        <w:t>In this contribution, we</w:t>
      </w:r>
      <w:r w:rsidR="00FA1C5B">
        <w:rPr>
          <w:rFonts w:cs="Times New Roman"/>
          <w:szCs w:val="20"/>
        </w:rPr>
        <w:t xml:space="preserve"> </w:t>
      </w:r>
      <w:r w:rsidRPr="00351506">
        <w:rPr>
          <w:rFonts w:cs="Times New Roman"/>
          <w:szCs w:val="20"/>
        </w:rPr>
        <w:t>discuss</w:t>
      </w:r>
      <w:r w:rsidR="00B952F8" w:rsidRPr="00B952F8">
        <w:rPr>
          <w:rFonts w:cs="Times New Roman"/>
          <w:szCs w:val="20"/>
        </w:rPr>
        <w:t xml:space="preserve"> </w:t>
      </w:r>
      <w:r w:rsidR="00B952F8">
        <w:rPr>
          <w:rFonts w:cs="Times New Roman"/>
          <w:szCs w:val="20"/>
        </w:rPr>
        <w:t>the test parameters</w:t>
      </w:r>
      <w:r w:rsidR="00A8743E">
        <w:rPr>
          <w:rFonts w:cs="Times New Roman"/>
          <w:szCs w:val="20"/>
        </w:rPr>
        <w:t xml:space="preserve"> </w:t>
      </w:r>
      <w:r w:rsidR="00FA1C5B">
        <w:rPr>
          <w:rFonts w:cs="Times New Roman"/>
          <w:szCs w:val="20"/>
        </w:rPr>
        <w:t xml:space="preserve">for </w:t>
      </w:r>
      <w:r w:rsidR="00FA1C5B" w:rsidRPr="00FA1C5B">
        <w:rPr>
          <w:rFonts w:cs="Times New Roman"/>
          <w:szCs w:val="20"/>
        </w:rPr>
        <w:t xml:space="preserve">inter-cell interference suppression </w:t>
      </w:r>
      <w:r w:rsidR="00FA1C5B">
        <w:rPr>
          <w:rFonts w:cs="Times New Roman"/>
          <w:szCs w:val="20"/>
        </w:rPr>
        <w:t>with MMSE-IRC receiver</w:t>
      </w:r>
      <w:r w:rsidR="00A8743E">
        <w:rPr>
          <w:rFonts w:cs="Times New Roman"/>
          <w:szCs w:val="20"/>
        </w:rPr>
        <w:t>.</w:t>
      </w:r>
      <w:r w:rsidR="00572833" w:rsidRPr="00351506">
        <w:rPr>
          <w:rFonts w:cs="Times New Roman"/>
          <w:szCs w:val="20"/>
        </w:rPr>
        <w:t xml:space="preserve"> </w:t>
      </w:r>
      <w:r w:rsidR="00A8743E">
        <w:rPr>
          <w:rFonts w:cs="Times New Roman"/>
          <w:szCs w:val="20"/>
        </w:rPr>
        <w:t>Our</w:t>
      </w:r>
      <w:r w:rsidRPr="00351506">
        <w:rPr>
          <w:rFonts w:cs="Times New Roman"/>
          <w:szCs w:val="20"/>
        </w:rPr>
        <w:t xml:space="preserve"> proposals are</w:t>
      </w:r>
      <w:r w:rsidR="00A8743E">
        <w:rPr>
          <w:rFonts w:cs="Times New Roman"/>
          <w:szCs w:val="20"/>
        </w:rPr>
        <w:t xml:space="preserve"> as follows</w:t>
      </w:r>
      <w:r w:rsidRPr="00351506">
        <w:rPr>
          <w:rFonts w:cs="Times New Roman"/>
          <w:szCs w:val="20"/>
        </w:rPr>
        <w:t>:</w:t>
      </w:r>
    </w:p>
    <w:p w14:paraId="5C1988FE" w14:textId="724364AD" w:rsidR="001B53E5" w:rsidRDefault="001B53E5" w:rsidP="00864B49">
      <w:pPr>
        <w:tabs>
          <w:tab w:val="left" w:pos="1134"/>
        </w:tabs>
        <w:spacing w:beforeLines="50" w:before="156" w:after="180"/>
        <w:jc w:val="both"/>
        <w:rPr>
          <w:rFonts w:eastAsia="等线 Light" w:cs="Times New Roman"/>
          <w:b/>
          <w:bCs/>
          <w:i/>
          <w:iCs/>
          <w:szCs w:val="20"/>
        </w:rPr>
      </w:pPr>
      <w:r w:rsidRPr="003056B0">
        <w:rPr>
          <w:rFonts w:eastAsia="等线 Light" w:cs="Times New Roman" w:hint="eastAsia"/>
          <w:b/>
          <w:bCs/>
          <w:i/>
          <w:iCs/>
          <w:szCs w:val="20"/>
        </w:rPr>
        <w:t>P</w:t>
      </w:r>
      <w:r w:rsidRPr="003056B0">
        <w:rPr>
          <w:rFonts w:eastAsia="等线 Light" w:cs="Times New Roman"/>
          <w:b/>
          <w:bCs/>
          <w:i/>
          <w:iCs/>
          <w:szCs w:val="20"/>
        </w:rPr>
        <w:t xml:space="preserve">roposal 1: </w:t>
      </w:r>
      <w:r>
        <w:rPr>
          <w:rFonts w:eastAsia="等线 Light" w:cs="Times New Roman"/>
          <w:b/>
          <w:bCs/>
          <w:i/>
          <w:iCs/>
          <w:szCs w:val="20"/>
        </w:rPr>
        <w:t>I</w:t>
      </w:r>
      <w:r w:rsidRPr="003056B0">
        <w:rPr>
          <w:rFonts w:eastAsia="等线 Light" w:cs="Times New Roman"/>
          <w:b/>
          <w:bCs/>
          <w:i/>
          <w:iCs/>
          <w:szCs w:val="20"/>
        </w:rPr>
        <w:t xml:space="preserve">nclude FDD asynchronized </w:t>
      </w:r>
      <w:r>
        <w:rPr>
          <w:rFonts w:eastAsia="等线 Light" w:cs="Times New Roman"/>
          <w:b/>
          <w:bCs/>
          <w:i/>
          <w:iCs/>
          <w:szCs w:val="20"/>
        </w:rPr>
        <w:t>n</w:t>
      </w:r>
      <w:r w:rsidRPr="008829BD">
        <w:rPr>
          <w:rFonts w:eastAsia="等线 Light" w:cs="Times New Roman"/>
          <w:b/>
          <w:bCs/>
          <w:i/>
          <w:iCs/>
          <w:szCs w:val="20"/>
        </w:rPr>
        <w:t xml:space="preserve">etwork type </w:t>
      </w:r>
      <w:r w:rsidRPr="003056B0">
        <w:rPr>
          <w:rFonts w:eastAsia="等线 Light" w:cs="Times New Roman"/>
          <w:b/>
          <w:bCs/>
          <w:i/>
          <w:iCs/>
          <w:szCs w:val="20"/>
        </w:rPr>
        <w:t>in FR1.</w:t>
      </w:r>
    </w:p>
    <w:p w14:paraId="4FC5C802" w14:textId="77777777" w:rsidR="00D9693C" w:rsidRDefault="00D9693C" w:rsidP="00D9693C">
      <w:pPr>
        <w:tabs>
          <w:tab w:val="left" w:pos="1134"/>
        </w:tabs>
        <w:spacing w:beforeLines="50" w:before="156"/>
        <w:jc w:val="both"/>
        <w:rPr>
          <w:rFonts w:eastAsia="等线 Light" w:cs="Times New Roman"/>
          <w:b/>
          <w:bCs/>
          <w:i/>
          <w:iCs/>
          <w:szCs w:val="20"/>
        </w:rPr>
      </w:pPr>
      <w:r w:rsidRPr="003056B0">
        <w:rPr>
          <w:rFonts w:eastAsia="等线 Light" w:cs="Times New Roman" w:hint="eastAsia"/>
          <w:b/>
          <w:bCs/>
          <w:i/>
          <w:iCs/>
          <w:szCs w:val="20"/>
        </w:rPr>
        <w:t>P</w:t>
      </w:r>
      <w:r w:rsidRPr="003056B0">
        <w:rPr>
          <w:rFonts w:eastAsia="等线 Light" w:cs="Times New Roman"/>
          <w:b/>
          <w:bCs/>
          <w:i/>
          <w:iCs/>
          <w:szCs w:val="20"/>
        </w:rPr>
        <w:t xml:space="preserve">roposal </w:t>
      </w:r>
      <w:r>
        <w:rPr>
          <w:rFonts w:eastAsia="等线 Light" w:cs="Times New Roman"/>
          <w:b/>
          <w:bCs/>
          <w:i/>
          <w:iCs/>
          <w:szCs w:val="20"/>
        </w:rPr>
        <w:t>2</w:t>
      </w:r>
      <w:r w:rsidRPr="003056B0">
        <w:rPr>
          <w:rFonts w:eastAsia="等线 Light" w:cs="Times New Roman"/>
          <w:b/>
          <w:bCs/>
          <w:i/>
          <w:iCs/>
          <w:szCs w:val="20"/>
        </w:rPr>
        <w:t>:</w:t>
      </w:r>
      <w:r>
        <w:rPr>
          <w:rFonts w:eastAsia="等线 Light" w:cs="Times New Roman"/>
          <w:b/>
          <w:bCs/>
          <w:i/>
          <w:iCs/>
          <w:szCs w:val="20"/>
        </w:rPr>
        <w:t xml:space="preserve"> </w:t>
      </w:r>
    </w:p>
    <w:p w14:paraId="7196D588" w14:textId="77777777" w:rsidR="00D9693C" w:rsidRPr="00BD54CE" w:rsidRDefault="00D9693C" w:rsidP="00D9693C">
      <w:pPr>
        <w:pStyle w:val="af9"/>
        <w:numPr>
          <w:ilvl w:val="0"/>
          <w:numId w:val="17"/>
        </w:numPr>
        <w:tabs>
          <w:tab w:val="left" w:pos="1134"/>
        </w:tabs>
        <w:ind w:firstLineChars="0"/>
        <w:jc w:val="both"/>
        <w:rPr>
          <w:rFonts w:ascii="Times New Roman" w:eastAsia="等线 Light" w:hAnsi="Times New Roman" w:cs="Times New Roman"/>
          <w:b/>
          <w:bCs/>
          <w:i/>
          <w:iCs/>
          <w:szCs w:val="20"/>
        </w:rPr>
      </w:pPr>
      <w:r w:rsidRPr="00BD54CE">
        <w:rPr>
          <w:rFonts w:ascii="Times New Roman" w:eastAsia="等线 Light" w:hAnsi="Times New Roman" w:cs="Times New Roman"/>
          <w:b/>
          <w:bCs/>
          <w:i/>
          <w:iCs/>
          <w:szCs w:val="20"/>
        </w:rPr>
        <w:t xml:space="preserve">SSB Option 1 for homogeneous deployment assumptions </w:t>
      </w:r>
    </w:p>
    <w:p w14:paraId="428AB652" w14:textId="0BD1E800" w:rsidR="00D9693C" w:rsidRPr="00BD54CE" w:rsidRDefault="00D9693C" w:rsidP="00D9693C">
      <w:pPr>
        <w:pStyle w:val="af9"/>
        <w:numPr>
          <w:ilvl w:val="0"/>
          <w:numId w:val="17"/>
        </w:numPr>
        <w:tabs>
          <w:tab w:val="left" w:pos="1134"/>
        </w:tabs>
        <w:spacing w:after="180"/>
        <w:ind w:firstLineChars="0"/>
        <w:jc w:val="both"/>
        <w:rPr>
          <w:rFonts w:ascii="Times New Roman" w:eastAsia="等线 Light" w:hAnsi="Times New Roman" w:cs="Times New Roman"/>
          <w:b/>
          <w:bCs/>
          <w:i/>
          <w:iCs/>
          <w:szCs w:val="20"/>
        </w:rPr>
      </w:pPr>
      <w:r w:rsidRPr="00BD54CE">
        <w:rPr>
          <w:rFonts w:ascii="Times New Roman" w:eastAsia="等线 Light" w:hAnsi="Times New Roman" w:cs="Times New Roman"/>
          <w:b/>
          <w:bCs/>
          <w:i/>
          <w:iCs/>
          <w:szCs w:val="20"/>
        </w:rPr>
        <w:t>SSB Option 2 for heterogeneous deployment assumptions</w:t>
      </w:r>
    </w:p>
    <w:p w14:paraId="4CB583F9" w14:textId="77777777" w:rsidR="00D9693C" w:rsidRDefault="00D9693C" w:rsidP="00D9693C">
      <w:pPr>
        <w:tabs>
          <w:tab w:val="left" w:pos="1134"/>
        </w:tabs>
        <w:spacing w:beforeLines="50" w:before="156" w:after="180"/>
        <w:jc w:val="both"/>
        <w:rPr>
          <w:rFonts w:eastAsia="等线 Light" w:cs="Times New Roman"/>
          <w:b/>
          <w:bCs/>
          <w:i/>
          <w:iCs/>
          <w:szCs w:val="20"/>
        </w:rPr>
      </w:pPr>
      <w:r w:rsidRPr="003056B0">
        <w:rPr>
          <w:rFonts w:eastAsia="等线 Light" w:cs="Times New Roman" w:hint="eastAsia"/>
          <w:b/>
          <w:bCs/>
          <w:i/>
          <w:iCs/>
          <w:szCs w:val="20"/>
        </w:rPr>
        <w:t>P</w:t>
      </w:r>
      <w:r w:rsidRPr="003056B0">
        <w:rPr>
          <w:rFonts w:eastAsia="等线 Light" w:cs="Times New Roman"/>
          <w:b/>
          <w:bCs/>
          <w:i/>
          <w:iCs/>
          <w:szCs w:val="20"/>
        </w:rPr>
        <w:t xml:space="preserve">roposal </w:t>
      </w:r>
      <w:r>
        <w:rPr>
          <w:rFonts w:eastAsia="等线 Light" w:cs="Times New Roman"/>
          <w:b/>
          <w:bCs/>
          <w:i/>
          <w:iCs/>
          <w:szCs w:val="20"/>
        </w:rPr>
        <w:t>3</w:t>
      </w:r>
      <w:r w:rsidRPr="003056B0">
        <w:rPr>
          <w:rFonts w:eastAsia="等线 Light" w:cs="Times New Roman"/>
          <w:b/>
          <w:bCs/>
          <w:i/>
          <w:iCs/>
          <w:szCs w:val="20"/>
        </w:rPr>
        <w:t xml:space="preserve">: </w:t>
      </w:r>
      <w:r w:rsidRPr="0019553C">
        <w:rPr>
          <w:rFonts w:eastAsia="等线 Light" w:cs="Times New Roman"/>
          <w:b/>
          <w:bCs/>
          <w:i/>
          <w:iCs/>
          <w:szCs w:val="20"/>
        </w:rPr>
        <w:t>2 interference cell</w:t>
      </w:r>
      <w:r>
        <w:rPr>
          <w:rFonts w:eastAsia="等线 Light" w:cs="Times New Roman"/>
          <w:b/>
          <w:bCs/>
          <w:i/>
          <w:iCs/>
          <w:szCs w:val="20"/>
        </w:rPr>
        <w:t>s</w:t>
      </w:r>
      <w:r w:rsidRPr="0019553C">
        <w:rPr>
          <w:rFonts w:eastAsia="等线 Light" w:cs="Times New Roman"/>
          <w:b/>
          <w:bCs/>
          <w:i/>
          <w:iCs/>
          <w:szCs w:val="20"/>
        </w:rPr>
        <w:t xml:space="preserve"> for homogeneous deployment assumptions and 1 interference for heterogeneous deployment assumptions</w:t>
      </w:r>
      <w:r>
        <w:rPr>
          <w:rFonts w:eastAsia="等线 Light" w:cs="Times New Roman"/>
          <w:b/>
          <w:bCs/>
          <w:i/>
          <w:iCs/>
          <w:szCs w:val="20"/>
        </w:rPr>
        <w:t>.</w:t>
      </w:r>
    </w:p>
    <w:bookmarkEnd w:id="5"/>
    <w:bookmarkEnd w:id="6"/>
    <w:p w14:paraId="77179F3C" w14:textId="77777777" w:rsidR="009E5574" w:rsidRPr="00351506" w:rsidRDefault="009E5574" w:rsidP="00A8743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351506">
        <w:rPr>
          <w:rFonts w:ascii="Times New Roman" w:hAnsi="Times New Roman"/>
          <w:b w:val="0"/>
          <w:bCs w:val="0"/>
          <w:kern w:val="0"/>
          <w:sz w:val="36"/>
          <w:szCs w:val="36"/>
          <w:lang w:val="en-GB"/>
        </w:rPr>
        <w:t>Reference</w:t>
      </w:r>
    </w:p>
    <w:p w14:paraId="45C1905F" w14:textId="28A3F9F1" w:rsidR="000A1518" w:rsidRPr="006100EA" w:rsidRDefault="0030182E">
      <w:pPr>
        <w:rPr>
          <w:rFonts w:eastAsia="等线" w:cs="Times New Roman"/>
          <w:szCs w:val="20"/>
        </w:rPr>
      </w:pPr>
      <w:r>
        <w:rPr>
          <w:rFonts w:eastAsia="等线" w:cs="Times New Roman" w:hint="eastAsia"/>
          <w:szCs w:val="20"/>
          <w:lang w:val="en-GB"/>
        </w:rPr>
        <w:t>[</w:t>
      </w:r>
      <w:r>
        <w:rPr>
          <w:rFonts w:eastAsia="等线" w:cs="Times New Roman"/>
          <w:szCs w:val="20"/>
          <w:lang w:val="en-GB"/>
        </w:rPr>
        <w:t>1] R4-21</w:t>
      </w:r>
      <w:r w:rsidR="00E75A69">
        <w:rPr>
          <w:rFonts w:eastAsia="等线" w:cs="Times New Roman"/>
          <w:szCs w:val="20"/>
          <w:lang w:val="en-GB"/>
        </w:rPr>
        <w:t>20707</w:t>
      </w:r>
      <w:r>
        <w:rPr>
          <w:rFonts w:eastAsia="等线" w:cs="Times New Roman"/>
          <w:szCs w:val="20"/>
          <w:lang w:val="en-GB"/>
        </w:rPr>
        <w:t xml:space="preserve">, </w:t>
      </w:r>
      <w:r w:rsidR="00E75A69" w:rsidRPr="00E75A69">
        <w:rPr>
          <w:rFonts w:eastAsia="等线" w:cs="Times New Roman"/>
          <w:szCs w:val="20"/>
          <w:lang w:val="en-GB"/>
        </w:rPr>
        <w:t>WF on general and PDSCH demodulation requirements for inter-cell interference MMSE-IRC</w:t>
      </w:r>
      <w:r w:rsidR="00E75A69">
        <w:rPr>
          <w:rFonts w:eastAsia="等线" w:cs="Times New Roman"/>
          <w:szCs w:val="20"/>
          <w:lang w:val="en-GB"/>
        </w:rPr>
        <w:t>.</w:t>
      </w:r>
    </w:p>
    <w:sectPr w:rsidR="000A1518" w:rsidRPr="006100EA"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354A7" w14:textId="77777777" w:rsidR="007F78D0" w:rsidRDefault="007F78D0" w:rsidP="007854C6">
      <w:r>
        <w:separator/>
      </w:r>
    </w:p>
  </w:endnote>
  <w:endnote w:type="continuationSeparator" w:id="0">
    <w:p w14:paraId="54FB17FE" w14:textId="77777777" w:rsidR="007F78D0" w:rsidRDefault="007F78D0"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S PGothic">
    <w:panose1 w:val="020B0600070205080204"/>
    <w:charset w:val="80"/>
    <w:family w:val="swiss"/>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Light">
    <w:altName w:val="@Yu Mincho Light"/>
    <w:charset w:val="80"/>
    <w:family w:val="roman"/>
    <w:pitch w:val="variable"/>
    <w:sig w:usb0="0000028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5A572" w14:textId="77777777" w:rsidR="007F78D0" w:rsidRDefault="007F78D0" w:rsidP="007854C6">
      <w:r>
        <w:separator/>
      </w:r>
    </w:p>
  </w:footnote>
  <w:footnote w:type="continuationSeparator" w:id="0">
    <w:p w14:paraId="6D8DA27F" w14:textId="77777777" w:rsidR="007F78D0" w:rsidRDefault="007F78D0"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F7D58"/>
    <w:multiLevelType w:val="hybridMultilevel"/>
    <w:tmpl w:val="B3DC6FFE"/>
    <w:lvl w:ilvl="0" w:tplc="3B160E2C">
      <w:start w:val="3948"/>
      <w:numFmt w:val="bullet"/>
      <w:lvlText w:val="–"/>
      <w:lvlJc w:val="left"/>
      <w:pPr>
        <w:ind w:left="840" w:hanging="420"/>
      </w:pPr>
      <w:rPr>
        <w:rFonts w:ascii="MS PGothic" w:eastAsia="MS PGothic" w:hAnsi="MS PGothic"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12810953"/>
    <w:multiLevelType w:val="hybridMultilevel"/>
    <w:tmpl w:val="D896B2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7F06511"/>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6CB2B02"/>
    <w:multiLevelType w:val="hybridMultilevel"/>
    <w:tmpl w:val="3CB096F0"/>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7687CC0"/>
    <w:multiLevelType w:val="hybridMultilevel"/>
    <w:tmpl w:val="67EA0A1C"/>
    <w:lvl w:ilvl="0" w:tplc="540A9B62">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6E4D3D"/>
    <w:multiLevelType w:val="hybridMultilevel"/>
    <w:tmpl w:val="E4CA9D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5D86F51"/>
    <w:multiLevelType w:val="hybridMultilevel"/>
    <w:tmpl w:val="76AC30E4"/>
    <w:lvl w:ilvl="0" w:tplc="E04EBFBA">
      <w:start w:val="3948"/>
      <w:numFmt w:val="bullet"/>
      <w:lvlText w:val="–"/>
      <w:lvlJc w:val="left"/>
      <w:pPr>
        <w:tabs>
          <w:tab w:val="num" w:pos="420"/>
        </w:tabs>
        <w:ind w:left="420" w:hanging="420"/>
      </w:pPr>
      <w:rPr>
        <w:rFonts w:ascii="MS PGothic" w:eastAsia="MS PGothic" w:hAnsi="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9F3218"/>
    <w:multiLevelType w:val="hybridMultilevel"/>
    <w:tmpl w:val="F9A28258"/>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CDA2FB2"/>
    <w:multiLevelType w:val="hybridMultilevel"/>
    <w:tmpl w:val="CB8AE432"/>
    <w:lvl w:ilvl="0" w:tplc="C38A0B2A">
      <w:start w:val="1"/>
      <w:numFmt w:val="decimal"/>
      <w:pStyle w:val="-51"/>
      <w:lvlText w:val="[%1]"/>
      <w:lvlJc w:val="left"/>
      <w:pPr>
        <w:ind w:left="360" w:hanging="360"/>
      </w:pPr>
      <w:rPr>
        <w:rFonts w:ascii="Arial" w:hAnsi="Arial" w:cs="Arial" w:hint="default"/>
      </w:rPr>
    </w:lvl>
    <w:lvl w:ilvl="1" w:tplc="8A101CC4">
      <w:start w:val="1"/>
      <w:numFmt w:val="lowerLetter"/>
      <w:lvlText w:val="%2."/>
      <w:lvlJc w:val="left"/>
      <w:pPr>
        <w:ind w:left="1080" w:hanging="360"/>
      </w:pPr>
      <w:rPr>
        <w:rFonts w:cs="Arial"/>
      </w:rPr>
    </w:lvl>
    <w:lvl w:ilvl="2" w:tplc="07B89E54" w:tentative="1">
      <w:start w:val="1"/>
      <w:numFmt w:val="lowerRoman"/>
      <w:lvlText w:val="%3."/>
      <w:lvlJc w:val="right"/>
      <w:pPr>
        <w:ind w:left="1800" w:hanging="180"/>
      </w:pPr>
      <w:rPr>
        <w:rFonts w:cs="Arial"/>
      </w:rPr>
    </w:lvl>
    <w:lvl w:ilvl="3" w:tplc="9F74A520" w:tentative="1">
      <w:start w:val="1"/>
      <w:numFmt w:val="decimal"/>
      <w:lvlText w:val="%4."/>
      <w:lvlJc w:val="left"/>
      <w:pPr>
        <w:ind w:left="2520" w:hanging="360"/>
      </w:pPr>
      <w:rPr>
        <w:rFonts w:cs="Arial"/>
      </w:rPr>
    </w:lvl>
    <w:lvl w:ilvl="4" w:tplc="2B1E6F5A" w:tentative="1">
      <w:start w:val="1"/>
      <w:numFmt w:val="lowerLetter"/>
      <w:lvlText w:val="%5."/>
      <w:lvlJc w:val="left"/>
      <w:pPr>
        <w:ind w:left="3240" w:hanging="360"/>
      </w:pPr>
      <w:rPr>
        <w:rFonts w:cs="Arial"/>
      </w:rPr>
    </w:lvl>
    <w:lvl w:ilvl="5" w:tplc="5D20EC60" w:tentative="1">
      <w:start w:val="1"/>
      <w:numFmt w:val="lowerRoman"/>
      <w:lvlText w:val="%6."/>
      <w:lvlJc w:val="right"/>
      <w:pPr>
        <w:ind w:left="3960" w:hanging="180"/>
      </w:pPr>
      <w:rPr>
        <w:rFonts w:cs="Arial"/>
      </w:rPr>
    </w:lvl>
    <w:lvl w:ilvl="6" w:tplc="DF762BEA" w:tentative="1">
      <w:start w:val="1"/>
      <w:numFmt w:val="decimal"/>
      <w:lvlText w:val="%7."/>
      <w:lvlJc w:val="left"/>
      <w:pPr>
        <w:ind w:left="4680" w:hanging="360"/>
      </w:pPr>
      <w:rPr>
        <w:rFonts w:cs="Arial"/>
      </w:rPr>
    </w:lvl>
    <w:lvl w:ilvl="7" w:tplc="303E3A98" w:tentative="1">
      <w:start w:val="1"/>
      <w:numFmt w:val="lowerLetter"/>
      <w:lvlText w:val="%8."/>
      <w:lvlJc w:val="left"/>
      <w:pPr>
        <w:ind w:left="5400" w:hanging="360"/>
      </w:pPr>
      <w:rPr>
        <w:rFonts w:cs="Arial"/>
      </w:rPr>
    </w:lvl>
    <w:lvl w:ilvl="8" w:tplc="3416C128" w:tentative="1">
      <w:start w:val="1"/>
      <w:numFmt w:val="lowerRoman"/>
      <w:lvlText w:val="%9."/>
      <w:lvlJc w:val="right"/>
      <w:pPr>
        <w:ind w:left="6120" w:hanging="180"/>
      </w:pPr>
      <w:rPr>
        <w:rFonts w:cs="Arial"/>
      </w:rPr>
    </w:lvl>
  </w:abstractNum>
  <w:abstractNum w:abstractNumId="15"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D8B13E0"/>
    <w:multiLevelType w:val="hybridMultilevel"/>
    <w:tmpl w:val="3752B0A0"/>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
  </w:num>
  <w:num w:numId="3">
    <w:abstractNumId w:val="14"/>
  </w:num>
  <w:num w:numId="4">
    <w:abstractNumId w:val="7"/>
  </w:num>
  <w:num w:numId="5">
    <w:abstractNumId w:val="8"/>
  </w:num>
  <w:num w:numId="6">
    <w:abstractNumId w:val="1"/>
  </w:num>
  <w:num w:numId="7">
    <w:abstractNumId w:val="5"/>
  </w:num>
  <w:num w:numId="8">
    <w:abstractNumId w:val="12"/>
  </w:num>
  <w:num w:numId="9">
    <w:abstractNumId w:val="0"/>
  </w:num>
  <w:num w:numId="10">
    <w:abstractNumId w:val="2"/>
  </w:num>
  <w:num w:numId="11">
    <w:abstractNumId w:val="13"/>
  </w:num>
  <w:num w:numId="12">
    <w:abstractNumId w:val="10"/>
  </w:num>
  <w:num w:numId="13">
    <w:abstractNumId w:val="11"/>
  </w:num>
  <w:num w:numId="14">
    <w:abstractNumId w:val="16"/>
  </w:num>
  <w:num w:numId="15">
    <w:abstractNumId w:val="4"/>
  </w:num>
  <w:num w:numId="16">
    <w:abstractNumId w:val="6"/>
  </w:num>
  <w:num w:numId="17">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92D"/>
    <w:rsid w:val="00010D14"/>
    <w:rsid w:val="00010F3D"/>
    <w:rsid w:val="000110A1"/>
    <w:rsid w:val="000114F6"/>
    <w:rsid w:val="000118D5"/>
    <w:rsid w:val="00011D87"/>
    <w:rsid w:val="00011EB7"/>
    <w:rsid w:val="00012498"/>
    <w:rsid w:val="00012645"/>
    <w:rsid w:val="00012F68"/>
    <w:rsid w:val="00013CA4"/>
    <w:rsid w:val="0001452D"/>
    <w:rsid w:val="000146DA"/>
    <w:rsid w:val="00014D25"/>
    <w:rsid w:val="00015080"/>
    <w:rsid w:val="000153B6"/>
    <w:rsid w:val="00015495"/>
    <w:rsid w:val="00015716"/>
    <w:rsid w:val="00015779"/>
    <w:rsid w:val="0001577C"/>
    <w:rsid w:val="00016A63"/>
    <w:rsid w:val="00017051"/>
    <w:rsid w:val="00017D45"/>
    <w:rsid w:val="00020096"/>
    <w:rsid w:val="00021E70"/>
    <w:rsid w:val="00022E95"/>
    <w:rsid w:val="00022ECE"/>
    <w:rsid w:val="00023769"/>
    <w:rsid w:val="0002380B"/>
    <w:rsid w:val="00023AD3"/>
    <w:rsid w:val="0002424C"/>
    <w:rsid w:val="000243F4"/>
    <w:rsid w:val="00024D97"/>
    <w:rsid w:val="00025909"/>
    <w:rsid w:val="00025EF6"/>
    <w:rsid w:val="0002649D"/>
    <w:rsid w:val="000267E9"/>
    <w:rsid w:val="00026A1E"/>
    <w:rsid w:val="000272EA"/>
    <w:rsid w:val="0002730A"/>
    <w:rsid w:val="00030196"/>
    <w:rsid w:val="00030C32"/>
    <w:rsid w:val="000313A6"/>
    <w:rsid w:val="00031994"/>
    <w:rsid w:val="00031A05"/>
    <w:rsid w:val="000328C0"/>
    <w:rsid w:val="00032957"/>
    <w:rsid w:val="00032A49"/>
    <w:rsid w:val="00032A89"/>
    <w:rsid w:val="00033280"/>
    <w:rsid w:val="00033934"/>
    <w:rsid w:val="00033B78"/>
    <w:rsid w:val="000343FC"/>
    <w:rsid w:val="0003468E"/>
    <w:rsid w:val="00035857"/>
    <w:rsid w:val="00035E6E"/>
    <w:rsid w:val="00035F39"/>
    <w:rsid w:val="00036FC8"/>
    <w:rsid w:val="00037576"/>
    <w:rsid w:val="00037604"/>
    <w:rsid w:val="00037AE0"/>
    <w:rsid w:val="000400DD"/>
    <w:rsid w:val="00040426"/>
    <w:rsid w:val="00040567"/>
    <w:rsid w:val="00040928"/>
    <w:rsid w:val="00040FA1"/>
    <w:rsid w:val="000418AD"/>
    <w:rsid w:val="000426B6"/>
    <w:rsid w:val="00043405"/>
    <w:rsid w:val="0004428E"/>
    <w:rsid w:val="000447AD"/>
    <w:rsid w:val="00044C54"/>
    <w:rsid w:val="0004504E"/>
    <w:rsid w:val="000455FD"/>
    <w:rsid w:val="00047D3F"/>
    <w:rsid w:val="0005009D"/>
    <w:rsid w:val="00050D7E"/>
    <w:rsid w:val="0005128E"/>
    <w:rsid w:val="000525DB"/>
    <w:rsid w:val="00052BCF"/>
    <w:rsid w:val="00053AF7"/>
    <w:rsid w:val="00053FDE"/>
    <w:rsid w:val="000540F5"/>
    <w:rsid w:val="00054615"/>
    <w:rsid w:val="00054972"/>
    <w:rsid w:val="00054A63"/>
    <w:rsid w:val="00054D73"/>
    <w:rsid w:val="000550B3"/>
    <w:rsid w:val="000552E2"/>
    <w:rsid w:val="00055B86"/>
    <w:rsid w:val="00055FFB"/>
    <w:rsid w:val="00056D3E"/>
    <w:rsid w:val="00057B41"/>
    <w:rsid w:val="0006017F"/>
    <w:rsid w:val="00060352"/>
    <w:rsid w:val="0006059B"/>
    <w:rsid w:val="0006141F"/>
    <w:rsid w:val="000618D3"/>
    <w:rsid w:val="0006241C"/>
    <w:rsid w:val="00062D76"/>
    <w:rsid w:val="00062DFE"/>
    <w:rsid w:val="00062F14"/>
    <w:rsid w:val="00063143"/>
    <w:rsid w:val="000636E3"/>
    <w:rsid w:val="0006377F"/>
    <w:rsid w:val="00063EB5"/>
    <w:rsid w:val="00064C34"/>
    <w:rsid w:val="00065346"/>
    <w:rsid w:val="000654FB"/>
    <w:rsid w:val="00065C5E"/>
    <w:rsid w:val="00065DE7"/>
    <w:rsid w:val="000667D0"/>
    <w:rsid w:val="00066941"/>
    <w:rsid w:val="000672C4"/>
    <w:rsid w:val="000672D3"/>
    <w:rsid w:val="000675B5"/>
    <w:rsid w:val="00067CDB"/>
    <w:rsid w:val="00067CF1"/>
    <w:rsid w:val="00070807"/>
    <w:rsid w:val="0007094F"/>
    <w:rsid w:val="00070BA2"/>
    <w:rsid w:val="000710E3"/>
    <w:rsid w:val="000716D7"/>
    <w:rsid w:val="00071C10"/>
    <w:rsid w:val="00071F8A"/>
    <w:rsid w:val="00072385"/>
    <w:rsid w:val="000726C2"/>
    <w:rsid w:val="00072F07"/>
    <w:rsid w:val="0007369B"/>
    <w:rsid w:val="0007423E"/>
    <w:rsid w:val="000749D0"/>
    <w:rsid w:val="00074F32"/>
    <w:rsid w:val="0007592F"/>
    <w:rsid w:val="00076783"/>
    <w:rsid w:val="000769F0"/>
    <w:rsid w:val="00076BD7"/>
    <w:rsid w:val="000772B6"/>
    <w:rsid w:val="000775E2"/>
    <w:rsid w:val="000810E8"/>
    <w:rsid w:val="0008210E"/>
    <w:rsid w:val="0008245A"/>
    <w:rsid w:val="00083028"/>
    <w:rsid w:val="00083086"/>
    <w:rsid w:val="000833DC"/>
    <w:rsid w:val="0008418B"/>
    <w:rsid w:val="00084A5E"/>
    <w:rsid w:val="00084AE2"/>
    <w:rsid w:val="00084B4D"/>
    <w:rsid w:val="00084C43"/>
    <w:rsid w:val="00085E0F"/>
    <w:rsid w:val="00086392"/>
    <w:rsid w:val="00086AB0"/>
    <w:rsid w:val="00086B17"/>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B09"/>
    <w:rsid w:val="000955A5"/>
    <w:rsid w:val="0009562E"/>
    <w:rsid w:val="00095BAA"/>
    <w:rsid w:val="00095F56"/>
    <w:rsid w:val="00097384"/>
    <w:rsid w:val="0009746A"/>
    <w:rsid w:val="000979F7"/>
    <w:rsid w:val="00097CF3"/>
    <w:rsid w:val="000A00A4"/>
    <w:rsid w:val="000A0582"/>
    <w:rsid w:val="000A0E8E"/>
    <w:rsid w:val="000A1117"/>
    <w:rsid w:val="000A1518"/>
    <w:rsid w:val="000A19E7"/>
    <w:rsid w:val="000A1F22"/>
    <w:rsid w:val="000A21AC"/>
    <w:rsid w:val="000A29BF"/>
    <w:rsid w:val="000A2B73"/>
    <w:rsid w:val="000A2CA8"/>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CB2"/>
    <w:rsid w:val="000B64E3"/>
    <w:rsid w:val="000B65C2"/>
    <w:rsid w:val="000B6781"/>
    <w:rsid w:val="000B6E9A"/>
    <w:rsid w:val="000B7569"/>
    <w:rsid w:val="000B76E2"/>
    <w:rsid w:val="000B7750"/>
    <w:rsid w:val="000B7F1E"/>
    <w:rsid w:val="000C06E0"/>
    <w:rsid w:val="000C07C0"/>
    <w:rsid w:val="000C1615"/>
    <w:rsid w:val="000C161E"/>
    <w:rsid w:val="000C1697"/>
    <w:rsid w:val="000C23E4"/>
    <w:rsid w:val="000C2560"/>
    <w:rsid w:val="000C2601"/>
    <w:rsid w:val="000C262C"/>
    <w:rsid w:val="000C29B9"/>
    <w:rsid w:val="000C2E43"/>
    <w:rsid w:val="000C2F30"/>
    <w:rsid w:val="000C3E02"/>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4037"/>
    <w:rsid w:val="000D4089"/>
    <w:rsid w:val="000D4634"/>
    <w:rsid w:val="000D4D6D"/>
    <w:rsid w:val="000D566A"/>
    <w:rsid w:val="000D5B18"/>
    <w:rsid w:val="000D5D17"/>
    <w:rsid w:val="000D6010"/>
    <w:rsid w:val="000D60E7"/>
    <w:rsid w:val="000D62CA"/>
    <w:rsid w:val="000D77CE"/>
    <w:rsid w:val="000D7F8C"/>
    <w:rsid w:val="000E0453"/>
    <w:rsid w:val="000E161C"/>
    <w:rsid w:val="000E1A72"/>
    <w:rsid w:val="000E1B68"/>
    <w:rsid w:val="000E1C0D"/>
    <w:rsid w:val="000E2A45"/>
    <w:rsid w:val="000E30F5"/>
    <w:rsid w:val="000E37E4"/>
    <w:rsid w:val="000E4A59"/>
    <w:rsid w:val="000E4A88"/>
    <w:rsid w:val="000E4DBD"/>
    <w:rsid w:val="000E5269"/>
    <w:rsid w:val="000E5428"/>
    <w:rsid w:val="000E5772"/>
    <w:rsid w:val="000E65D9"/>
    <w:rsid w:val="000E72E5"/>
    <w:rsid w:val="000E7744"/>
    <w:rsid w:val="000E7BE4"/>
    <w:rsid w:val="000E7C25"/>
    <w:rsid w:val="000E7D09"/>
    <w:rsid w:val="000F1050"/>
    <w:rsid w:val="000F1C4B"/>
    <w:rsid w:val="000F1C61"/>
    <w:rsid w:val="000F290B"/>
    <w:rsid w:val="000F296A"/>
    <w:rsid w:val="000F47D7"/>
    <w:rsid w:val="000F4D8E"/>
    <w:rsid w:val="000F5485"/>
    <w:rsid w:val="000F5B75"/>
    <w:rsid w:val="000F5CE2"/>
    <w:rsid w:val="000F5D69"/>
    <w:rsid w:val="000F6163"/>
    <w:rsid w:val="000F6743"/>
    <w:rsid w:val="000F679B"/>
    <w:rsid w:val="000F6E82"/>
    <w:rsid w:val="000F6EC8"/>
    <w:rsid w:val="000F753E"/>
    <w:rsid w:val="000F7AAB"/>
    <w:rsid w:val="000F7C96"/>
    <w:rsid w:val="000F7CEE"/>
    <w:rsid w:val="00100DC7"/>
    <w:rsid w:val="00101852"/>
    <w:rsid w:val="00101941"/>
    <w:rsid w:val="00101971"/>
    <w:rsid w:val="00102476"/>
    <w:rsid w:val="0010398C"/>
    <w:rsid w:val="001041D9"/>
    <w:rsid w:val="0010420C"/>
    <w:rsid w:val="00104614"/>
    <w:rsid w:val="00104ECA"/>
    <w:rsid w:val="00105201"/>
    <w:rsid w:val="001058FA"/>
    <w:rsid w:val="00105A1D"/>
    <w:rsid w:val="00105D62"/>
    <w:rsid w:val="001066A1"/>
    <w:rsid w:val="001070A2"/>
    <w:rsid w:val="001074E4"/>
    <w:rsid w:val="00107CC6"/>
    <w:rsid w:val="00107DD4"/>
    <w:rsid w:val="0011062A"/>
    <w:rsid w:val="0011081D"/>
    <w:rsid w:val="00110AD7"/>
    <w:rsid w:val="00111067"/>
    <w:rsid w:val="001110E2"/>
    <w:rsid w:val="00111A96"/>
    <w:rsid w:val="00112A17"/>
    <w:rsid w:val="00112D75"/>
    <w:rsid w:val="00112E49"/>
    <w:rsid w:val="001132EC"/>
    <w:rsid w:val="001134F3"/>
    <w:rsid w:val="00113C80"/>
    <w:rsid w:val="001142B9"/>
    <w:rsid w:val="0011471B"/>
    <w:rsid w:val="001149CD"/>
    <w:rsid w:val="00114D73"/>
    <w:rsid w:val="00114E18"/>
    <w:rsid w:val="001154C6"/>
    <w:rsid w:val="00115AE4"/>
    <w:rsid w:val="00115BA5"/>
    <w:rsid w:val="00115D77"/>
    <w:rsid w:val="00116240"/>
    <w:rsid w:val="001165B4"/>
    <w:rsid w:val="00116AD3"/>
    <w:rsid w:val="00116B94"/>
    <w:rsid w:val="001177B8"/>
    <w:rsid w:val="0011791A"/>
    <w:rsid w:val="00117B58"/>
    <w:rsid w:val="0012013E"/>
    <w:rsid w:val="001209D0"/>
    <w:rsid w:val="00120A7C"/>
    <w:rsid w:val="00120BBF"/>
    <w:rsid w:val="00120FE4"/>
    <w:rsid w:val="00121637"/>
    <w:rsid w:val="001217EB"/>
    <w:rsid w:val="00121EC3"/>
    <w:rsid w:val="00122114"/>
    <w:rsid w:val="00122326"/>
    <w:rsid w:val="00122DAD"/>
    <w:rsid w:val="00122F17"/>
    <w:rsid w:val="001232FD"/>
    <w:rsid w:val="00124246"/>
    <w:rsid w:val="0012452A"/>
    <w:rsid w:val="00125117"/>
    <w:rsid w:val="00125C8E"/>
    <w:rsid w:val="00125F9A"/>
    <w:rsid w:val="00126513"/>
    <w:rsid w:val="001268A6"/>
    <w:rsid w:val="00126CE0"/>
    <w:rsid w:val="0012701D"/>
    <w:rsid w:val="00127131"/>
    <w:rsid w:val="001272B8"/>
    <w:rsid w:val="001276BF"/>
    <w:rsid w:val="001277CC"/>
    <w:rsid w:val="00130DF2"/>
    <w:rsid w:val="00131401"/>
    <w:rsid w:val="00131535"/>
    <w:rsid w:val="00131831"/>
    <w:rsid w:val="0013235D"/>
    <w:rsid w:val="00132468"/>
    <w:rsid w:val="00132691"/>
    <w:rsid w:val="00132965"/>
    <w:rsid w:val="00132A59"/>
    <w:rsid w:val="00132C14"/>
    <w:rsid w:val="001331CE"/>
    <w:rsid w:val="00133601"/>
    <w:rsid w:val="001341FD"/>
    <w:rsid w:val="00134EF1"/>
    <w:rsid w:val="001350A6"/>
    <w:rsid w:val="001351F1"/>
    <w:rsid w:val="00135CA2"/>
    <w:rsid w:val="00136434"/>
    <w:rsid w:val="001365DB"/>
    <w:rsid w:val="00136B77"/>
    <w:rsid w:val="00137107"/>
    <w:rsid w:val="0013763D"/>
    <w:rsid w:val="001377E5"/>
    <w:rsid w:val="001379AE"/>
    <w:rsid w:val="00137BE9"/>
    <w:rsid w:val="00137D9A"/>
    <w:rsid w:val="001405BF"/>
    <w:rsid w:val="00140657"/>
    <w:rsid w:val="00140ACE"/>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B92"/>
    <w:rsid w:val="00150D89"/>
    <w:rsid w:val="00151F12"/>
    <w:rsid w:val="00152691"/>
    <w:rsid w:val="00152F28"/>
    <w:rsid w:val="001537AC"/>
    <w:rsid w:val="001540A5"/>
    <w:rsid w:val="00154BD3"/>
    <w:rsid w:val="00154C8D"/>
    <w:rsid w:val="00154F4C"/>
    <w:rsid w:val="00155A79"/>
    <w:rsid w:val="00155F45"/>
    <w:rsid w:val="001567CC"/>
    <w:rsid w:val="001568A6"/>
    <w:rsid w:val="00157515"/>
    <w:rsid w:val="001576E8"/>
    <w:rsid w:val="00157EBE"/>
    <w:rsid w:val="001602CC"/>
    <w:rsid w:val="00160BDE"/>
    <w:rsid w:val="001617A5"/>
    <w:rsid w:val="00161846"/>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6892"/>
    <w:rsid w:val="00166D3B"/>
    <w:rsid w:val="00167C21"/>
    <w:rsid w:val="0017014A"/>
    <w:rsid w:val="0017043F"/>
    <w:rsid w:val="00170B13"/>
    <w:rsid w:val="001715DF"/>
    <w:rsid w:val="00171CC3"/>
    <w:rsid w:val="00172D09"/>
    <w:rsid w:val="00173314"/>
    <w:rsid w:val="00174E9E"/>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DE3"/>
    <w:rsid w:val="00183308"/>
    <w:rsid w:val="00183698"/>
    <w:rsid w:val="00183B31"/>
    <w:rsid w:val="001845D5"/>
    <w:rsid w:val="00184AF3"/>
    <w:rsid w:val="0018511F"/>
    <w:rsid w:val="00185304"/>
    <w:rsid w:val="00185BF8"/>
    <w:rsid w:val="00186291"/>
    <w:rsid w:val="001866F3"/>
    <w:rsid w:val="001867CC"/>
    <w:rsid w:val="00186DE6"/>
    <w:rsid w:val="00187FE2"/>
    <w:rsid w:val="00190741"/>
    <w:rsid w:val="00190BC5"/>
    <w:rsid w:val="00190F1A"/>
    <w:rsid w:val="00191A94"/>
    <w:rsid w:val="00191BA0"/>
    <w:rsid w:val="00192242"/>
    <w:rsid w:val="001922B3"/>
    <w:rsid w:val="00192370"/>
    <w:rsid w:val="001928F8"/>
    <w:rsid w:val="001930BB"/>
    <w:rsid w:val="00193188"/>
    <w:rsid w:val="001936E1"/>
    <w:rsid w:val="001937E0"/>
    <w:rsid w:val="00193979"/>
    <w:rsid w:val="0019442C"/>
    <w:rsid w:val="001945D3"/>
    <w:rsid w:val="00194603"/>
    <w:rsid w:val="00194E1E"/>
    <w:rsid w:val="0019546C"/>
    <w:rsid w:val="0019553C"/>
    <w:rsid w:val="00195BB3"/>
    <w:rsid w:val="00196013"/>
    <w:rsid w:val="00196BEF"/>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E11"/>
    <w:rsid w:val="001A65D8"/>
    <w:rsid w:val="001A756E"/>
    <w:rsid w:val="001A7D53"/>
    <w:rsid w:val="001A7DF8"/>
    <w:rsid w:val="001B0AE3"/>
    <w:rsid w:val="001B1331"/>
    <w:rsid w:val="001B1334"/>
    <w:rsid w:val="001B141B"/>
    <w:rsid w:val="001B1594"/>
    <w:rsid w:val="001B1BBE"/>
    <w:rsid w:val="001B263A"/>
    <w:rsid w:val="001B28A5"/>
    <w:rsid w:val="001B3474"/>
    <w:rsid w:val="001B35D4"/>
    <w:rsid w:val="001B35EC"/>
    <w:rsid w:val="001B3A36"/>
    <w:rsid w:val="001B43C4"/>
    <w:rsid w:val="001B4501"/>
    <w:rsid w:val="001B53E5"/>
    <w:rsid w:val="001B5AEC"/>
    <w:rsid w:val="001B5B34"/>
    <w:rsid w:val="001B61DE"/>
    <w:rsid w:val="001B644F"/>
    <w:rsid w:val="001B65FB"/>
    <w:rsid w:val="001B67CD"/>
    <w:rsid w:val="001B6BE1"/>
    <w:rsid w:val="001B7484"/>
    <w:rsid w:val="001C0312"/>
    <w:rsid w:val="001C03A3"/>
    <w:rsid w:val="001C09C8"/>
    <w:rsid w:val="001C0AFD"/>
    <w:rsid w:val="001C0CE3"/>
    <w:rsid w:val="001C1067"/>
    <w:rsid w:val="001C11B8"/>
    <w:rsid w:val="001C1B05"/>
    <w:rsid w:val="001C1C19"/>
    <w:rsid w:val="001C1D78"/>
    <w:rsid w:val="001C22DE"/>
    <w:rsid w:val="001C3207"/>
    <w:rsid w:val="001C446E"/>
    <w:rsid w:val="001C459D"/>
    <w:rsid w:val="001C4CE9"/>
    <w:rsid w:val="001C4D64"/>
    <w:rsid w:val="001C5C89"/>
    <w:rsid w:val="001C6264"/>
    <w:rsid w:val="001C6525"/>
    <w:rsid w:val="001C6B5F"/>
    <w:rsid w:val="001C7AED"/>
    <w:rsid w:val="001D0980"/>
    <w:rsid w:val="001D0AE6"/>
    <w:rsid w:val="001D0B94"/>
    <w:rsid w:val="001D0E60"/>
    <w:rsid w:val="001D0F4A"/>
    <w:rsid w:val="001D104E"/>
    <w:rsid w:val="001D1294"/>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CE6"/>
    <w:rsid w:val="001D6ED9"/>
    <w:rsid w:val="001D6F0C"/>
    <w:rsid w:val="001D7220"/>
    <w:rsid w:val="001D7818"/>
    <w:rsid w:val="001E040D"/>
    <w:rsid w:val="001E13D2"/>
    <w:rsid w:val="001E1497"/>
    <w:rsid w:val="001E1893"/>
    <w:rsid w:val="001E1A49"/>
    <w:rsid w:val="001E27B6"/>
    <w:rsid w:val="001E3124"/>
    <w:rsid w:val="001E410B"/>
    <w:rsid w:val="001E437D"/>
    <w:rsid w:val="001E4400"/>
    <w:rsid w:val="001E4CDA"/>
    <w:rsid w:val="001E5634"/>
    <w:rsid w:val="001E6BEA"/>
    <w:rsid w:val="001F0244"/>
    <w:rsid w:val="001F02ED"/>
    <w:rsid w:val="001F093C"/>
    <w:rsid w:val="001F0F2A"/>
    <w:rsid w:val="001F11BB"/>
    <w:rsid w:val="001F1550"/>
    <w:rsid w:val="001F155D"/>
    <w:rsid w:val="001F18F6"/>
    <w:rsid w:val="001F19D9"/>
    <w:rsid w:val="001F1C66"/>
    <w:rsid w:val="001F1DCD"/>
    <w:rsid w:val="001F235A"/>
    <w:rsid w:val="001F2424"/>
    <w:rsid w:val="001F29EE"/>
    <w:rsid w:val="001F2F5F"/>
    <w:rsid w:val="001F34F3"/>
    <w:rsid w:val="001F3561"/>
    <w:rsid w:val="001F369A"/>
    <w:rsid w:val="001F373D"/>
    <w:rsid w:val="001F42AA"/>
    <w:rsid w:val="001F4E01"/>
    <w:rsid w:val="001F50C2"/>
    <w:rsid w:val="001F5542"/>
    <w:rsid w:val="001F56A4"/>
    <w:rsid w:val="001F5764"/>
    <w:rsid w:val="001F6523"/>
    <w:rsid w:val="001F68C3"/>
    <w:rsid w:val="001F72B1"/>
    <w:rsid w:val="00200159"/>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F84"/>
    <w:rsid w:val="00210458"/>
    <w:rsid w:val="00210775"/>
    <w:rsid w:val="00210DEF"/>
    <w:rsid w:val="00211144"/>
    <w:rsid w:val="00211193"/>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731"/>
    <w:rsid w:val="00217843"/>
    <w:rsid w:val="00217BBA"/>
    <w:rsid w:val="00217D2B"/>
    <w:rsid w:val="00217D48"/>
    <w:rsid w:val="002204B5"/>
    <w:rsid w:val="00220AA8"/>
    <w:rsid w:val="00220D39"/>
    <w:rsid w:val="0022136E"/>
    <w:rsid w:val="00221A76"/>
    <w:rsid w:val="00221D8E"/>
    <w:rsid w:val="00221F76"/>
    <w:rsid w:val="00222AFD"/>
    <w:rsid w:val="00222D5C"/>
    <w:rsid w:val="00223764"/>
    <w:rsid w:val="002238F5"/>
    <w:rsid w:val="00223ABF"/>
    <w:rsid w:val="00223F32"/>
    <w:rsid w:val="00224140"/>
    <w:rsid w:val="00224236"/>
    <w:rsid w:val="00224737"/>
    <w:rsid w:val="00224CC7"/>
    <w:rsid w:val="00225126"/>
    <w:rsid w:val="002260D8"/>
    <w:rsid w:val="0022630F"/>
    <w:rsid w:val="00226796"/>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D4A"/>
    <w:rsid w:val="002410DF"/>
    <w:rsid w:val="002410F1"/>
    <w:rsid w:val="002411C7"/>
    <w:rsid w:val="002413A5"/>
    <w:rsid w:val="002416C0"/>
    <w:rsid w:val="00241ADF"/>
    <w:rsid w:val="00241C27"/>
    <w:rsid w:val="00241E06"/>
    <w:rsid w:val="0024203C"/>
    <w:rsid w:val="002446CA"/>
    <w:rsid w:val="00244F60"/>
    <w:rsid w:val="0024508B"/>
    <w:rsid w:val="002450B7"/>
    <w:rsid w:val="00245187"/>
    <w:rsid w:val="00245396"/>
    <w:rsid w:val="002459FA"/>
    <w:rsid w:val="00245F94"/>
    <w:rsid w:val="00246089"/>
    <w:rsid w:val="00246556"/>
    <w:rsid w:val="002475F5"/>
    <w:rsid w:val="00247701"/>
    <w:rsid w:val="00247731"/>
    <w:rsid w:val="0024781A"/>
    <w:rsid w:val="00250365"/>
    <w:rsid w:val="002504BE"/>
    <w:rsid w:val="002513F6"/>
    <w:rsid w:val="00252B5F"/>
    <w:rsid w:val="002540A3"/>
    <w:rsid w:val="002541CC"/>
    <w:rsid w:val="00255506"/>
    <w:rsid w:val="00255888"/>
    <w:rsid w:val="00255DB6"/>
    <w:rsid w:val="00255E0E"/>
    <w:rsid w:val="00255F80"/>
    <w:rsid w:val="00255FA5"/>
    <w:rsid w:val="00256172"/>
    <w:rsid w:val="00256613"/>
    <w:rsid w:val="0025699E"/>
    <w:rsid w:val="00257D95"/>
    <w:rsid w:val="0026060E"/>
    <w:rsid w:val="00260CC7"/>
    <w:rsid w:val="00261076"/>
    <w:rsid w:val="002617E5"/>
    <w:rsid w:val="00261B1B"/>
    <w:rsid w:val="00261C46"/>
    <w:rsid w:val="00261D65"/>
    <w:rsid w:val="0026344E"/>
    <w:rsid w:val="00263861"/>
    <w:rsid w:val="00264A69"/>
    <w:rsid w:val="00264ABA"/>
    <w:rsid w:val="002650AC"/>
    <w:rsid w:val="002652FE"/>
    <w:rsid w:val="002655E6"/>
    <w:rsid w:val="00265864"/>
    <w:rsid w:val="00265E19"/>
    <w:rsid w:val="00265FA1"/>
    <w:rsid w:val="00266055"/>
    <w:rsid w:val="0026608E"/>
    <w:rsid w:val="002665D8"/>
    <w:rsid w:val="002667ED"/>
    <w:rsid w:val="00267113"/>
    <w:rsid w:val="00267612"/>
    <w:rsid w:val="00267AE3"/>
    <w:rsid w:val="00267F29"/>
    <w:rsid w:val="00270E9A"/>
    <w:rsid w:val="00271DD9"/>
    <w:rsid w:val="00273377"/>
    <w:rsid w:val="00274B8F"/>
    <w:rsid w:val="00274D01"/>
    <w:rsid w:val="00274E29"/>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60EA"/>
    <w:rsid w:val="002877BB"/>
    <w:rsid w:val="00290A01"/>
    <w:rsid w:val="00291A85"/>
    <w:rsid w:val="00291ADC"/>
    <w:rsid w:val="00291B94"/>
    <w:rsid w:val="00292003"/>
    <w:rsid w:val="00292031"/>
    <w:rsid w:val="002924E2"/>
    <w:rsid w:val="00292ACE"/>
    <w:rsid w:val="00293872"/>
    <w:rsid w:val="00293C23"/>
    <w:rsid w:val="00293CC4"/>
    <w:rsid w:val="002940B8"/>
    <w:rsid w:val="0029436E"/>
    <w:rsid w:val="0029482F"/>
    <w:rsid w:val="00294968"/>
    <w:rsid w:val="00294A12"/>
    <w:rsid w:val="00294A34"/>
    <w:rsid w:val="002950A0"/>
    <w:rsid w:val="00295160"/>
    <w:rsid w:val="0029787F"/>
    <w:rsid w:val="00297AF7"/>
    <w:rsid w:val="00297CDF"/>
    <w:rsid w:val="00297DB7"/>
    <w:rsid w:val="002A066C"/>
    <w:rsid w:val="002A0E53"/>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6071"/>
    <w:rsid w:val="002A620B"/>
    <w:rsid w:val="002A63CC"/>
    <w:rsid w:val="002A64DD"/>
    <w:rsid w:val="002A6760"/>
    <w:rsid w:val="002A70C9"/>
    <w:rsid w:val="002A72A7"/>
    <w:rsid w:val="002A7C9F"/>
    <w:rsid w:val="002A7ED3"/>
    <w:rsid w:val="002B00FD"/>
    <w:rsid w:val="002B0932"/>
    <w:rsid w:val="002B0BF6"/>
    <w:rsid w:val="002B0F2E"/>
    <w:rsid w:val="002B19B1"/>
    <w:rsid w:val="002B1A18"/>
    <w:rsid w:val="002B1D0E"/>
    <w:rsid w:val="002B1D3A"/>
    <w:rsid w:val="002B23E7"/>
    <w:rsid w:val="002B242D"/>
    <w:rsid w:val="002B36C8"/>
    <w:rsid w:val="002B387E"/>
    <w:rsid w:val="002B3CCB"/>
    <w:rsid w:val="002B4B30"/>
    <w:rsid w:val="002B5AD1"/>
    <w:rsid w:val="002B6CCE"/>
    <w:rsid w:val="002B6DCC"/>
    <w:rsid w:val="002B73C3"/>
    <w:rsid w:val="002B78C6"/>
    <w:rsid w:val="002B7B4C"/>
    <w:rsid w:val="002B7BDD"/>
    <w:rsid w:val="002C0BE5"/>
    <w:rsid w:val="002C1526"/>
    <w:rsid w:val="002C1FA0"/>
    <w:rsid w:val="002C2284"/>
    <w:rsid w:val="002C22AB"/>
    <w:rsid w:val="002C240B"/>
    <w:rsid w:val="002C2F31"/>
    <w:rsid w:val="002C39C5"/>
    <w:rsid w:val="002C3A32"/>
    <w:rsid w:val="002C438E"/>
    <w:rsid w:val="002C4C78"/>
    <w:rsid w:val="002C4ECC"/>
    <w:rsid w:val="002C5A8F"/>
    <w:rsid w:val="002C5F76"/>
    <w:rsid w:val="002C60FB"/>
    <w:rsid w:val="002C61D9"/>
    <w:rsid w:val="002C6358"/>
    <w:rsid w:val="002C6826"/>
    <w:rsid w:val="002C6DFC"/>
    <w:rsid w:val="002C71A5"/>
    <w:rsid w:val="002C7392"/>
    <w:rsid w:val="002C7B11"/>
    <w:rsid w:val="002C7D62"/>
    <w:rsid w:val="002C7E84"/>
    <w:rsid w:val="002D0212"/>
    <w:rsid w:val="002D0270"/>
    <w:rsid w:val="002D0429"/>
    <w:rsid w:val="002D09BB"/>
    <w:rsid w:val="002D0AFF"/>
    <w:rsid w:val="002D0E00"/>
    <w:rsid w:val="002D1A68"/>
    <w:rsid w:val="002D217D"/>
    <w:rsid w:val="002D2476"/>
    <w:rsid w:val="002D2B08"/>
    <w:rsid w:val="002D402C"/>
    <w:rsid w:val="002D46AD"/>
    <w:rsid w:val="002D4B3D"/>
    <w:rsid w:val="002D54FA"/>
    <w:rsid w:val="002D5775"/>
    <w:rsid w:val="002D5AE2"/>
    <w:rsid w:val="002D7215"/>
    <w:rsid w:val="002D731F"/>
    <w:rsid w:val="002D74C1"/>
    <w:rsid w:val="002E08AE"/>
    <w:rsid w:val="002E08E5"/>
    <w:rsid w:val="002E10DA"/>
    <w:rsid w:val="002E1683"/>
    <w:rsid w:val="002E24E2"/>
    <w:rsid w:val="002E25A2"/>
    <w:rsid w:val="002E319E"/>
    <w:rsid w:val="002E3888"/>
    <w:rsid w:val="002E435F"/>
    <w:rsid w:val="002E588C"/>
    <w:rsid w:val="002E5FD4"/>
    <w:rsid w:val="002E6476"/>
    <w:rsid w:val="002E66A3"/>
    <w:rsid w:val="002E6FE8"/>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5A"/>
    <w:rsid w:val="002F1D7D"/>
    <w:rsid w:val="002F2631"/>
    <w:rsid w:val="002F26BF"/>
    <w:rsid w:val="002F36BE"/>
    <w:rsid w:val="002F3C91"/>
    <w:rsid w:val="002F4193"/>
    <w:rsid w:val="002F4E98"/>
    <w:rsid w:val="002F5B9F"/>
    <w:rsid w:val="002F620C"/>
    <w:rsid w:val="002F6819"/>
    <w:rsid w:val="002F6993"/>
    <w:rsid w:val="002F6CF0"/>
    <w:rsid w:val="002F6FE4"/>
    <w:rsid w:val="002F75CA"/>
    <w:rsid w:val="002F77F9"/>
    <w:rsid w:val="002F798A"/>
    <w:rsid w:val="00300B43"/>
    <w:rsid w:val="00300D50"/>
    <w:rsid w:val="00301699"/>
    <w:rsid w:val="0030182E"/>
    <w:rsid w:val="00301EBC"/>
    <w:rsid w:val="00302346"/>
    <w:rsid w:val="003025D2"/>
    <w:rsid w:val="00302BFE"/>
    <w:rsid w:val="00302C02"/>
    <w:rsid w:val="00303074"/>
    <w:rsid w:val="00303405"/>
    <w:rsid w:val="003036A0"/>
    <w:rsid w:val="00303CA9"/>
    <w:rsid w:val="00304EEC"/>
    <w:rsid w:val="00304F02"/>
    <w:rsid w:val="003054A9"/>
    <w:rsid w:val="00305692"/>
    <w:rsid w:val="003056AC"/>
    <w:rsid w:val="003056B0"/>
    <w:rsid w:val="00306BF5"/>
    <w:rsid w:val="00306E72"/>
    <w:rsid w:val="00306F91"/>
    <w:rsid w:val="003070D5"/>
    <w:rsid w:val="0030714B"/>
    <w:rsid w:val="0030766F"/>
    <w:rsid w:val="003100B0"/>
    <w:rsid w:val="00310813"/>
    <w:rsid w:val="00310864"/>
    <w:rsid w:val="00310A34"/>
    <w:rsid w:val="0031114D"/>
    <w:rsid w:val="00311D0B"/>
    <w:rsid w:val="00311D87"/>
    <w:rsid w:val="0031246A"/>
    <w:rsid w:val="00312A19"/>
    <w:rsid w:val="00312CD8"/>
    <w:rsid w:val="0031393F"/>
    <w:rsid w:val="0031399F"/>
    <w:rsid w:val="00314BB8"/>
    <w:rsid w:val="00314F10"/>
    <w:rsid w:val="00315909"/>
    <w:rsid w:val="00316BEC"/>
    <w:rsid w:val="0031733B"/>
    <w:rsid w:val="003205BC"/>
    <w:rsid w:val="003206DA"/>
    <w:rsid w:val="0032144C"/>
    <w:rsid w:val="003216B6"/>
    <w:rsid w:val="00321B50"/>
    <w:rsid w:val="00321B6F"/>
    <w:rsid w:val="00321BFC"/>
    <w:rsid w:val="003226D9"/>
    <w:rsid w:val="00322921"/>
    <w:rsid w:val="00323897"/>
    <w:rsid w:val="003240FC"/>
    <w:rsid w:val="00324291"/>
    <w:rsid w:val="0032463C"/>
    <w:rsid w:val="003254CD"/>
    <w:rsid w:val="00326321"/>
    <w:rsid w:val="00326AE6"/>
    <w:rsid w:val="00326C60"/>
    <w:rsid w:val="00326F0C"/>
    <w:rsid w:val="00327808"/>
    <w:rsid w:val="00330770"/>
    <w:rsid w:val="00330917"/>
    <w:rsid w:val="00330C0C"/>
    <w:rsid w:val="00330D17"/>
    <w:rsid w:val="003312F7"/>
    <w:rsid w:val="00331350"/>
    <w:rsid w:val="003313A7"/>
    <w:rsid w:val="0033193C"/>
    <w:rsid w:val="00331E9C"/>
    <w:rsid w:val="003331D0"/>
    <w:rsid w:val="003331F2"/>
    <w:rsid w:val="003337F4"/>
    <w:rsid w:val="003338FE"/>
    <w:rsid w:val="00333B52"/>
    <w:rsid w:val="00334151"/>
    <w:rsid w:val="003342BF"/>
    <w:rsid w:val="00334531"/>
    <w:rsid w:val="00334DF5"/>
    <w:rsid w:val="0033560E"/>
    <w:rsid w:val="003376DF"/>
    <w:rsid w:val="0033776F"/>
    <w:rsid w:val="0033783F"/>
    <w:rsid w:val="00340EF0"/>
    <w:rsid w:val="00341416"/>
    <w:rsid w:val="00341493"/>
    <w:rsid w:val="0034213F"/>
    <w:rsid w:val="00342F2D"/>
    <w:rsid w:val="0034311C"/>
    <w:rsid w:val="0034364B"/>
    <w:rsid w:val="0034373B"/>
    <w:rsid w:val="00343C5A"/>
    <w:rsid w:val="00343CC0"/>
    <w:rsid w:val="00344118"/>
    <w:rsid w:val="0034465E"/>
    <w:rsid w:val="00344DF1"/>
    <w:rsid w:val="00344E9A"/>
    <w:rsid w:val="0034548A"/>
    <w:rsid w:val="003455FA"/>
    <w:rsid w:val="00345739"/>
    <w:rsid w:val="00345872"/>
    <w:rsid w:val="00345EC4"/>
    <w:rsid w:val="00346904"/>
    <w:rsid w:val="00346A96"/>
    <w:rsid w:val="00346B43"/>
    <w:rsid w:val="00346D0F"/>
    <w:rsid w:val="00346FF8"/>
    <w:rsid w:val="00347A89"/>
    <w:rsid w:val="003502D9"/>
    <w:rsid w:val="0035081C"/>
    <w:rsid w:val="00350CF8"/>
    <w:rsid w:val="00351506"/>
    <w:rsid w:val="003515D5"/>
    <w:rsid w:val="003517D8"/>
    <w:rsid w:val="00351EB5"/>
    <w:rsid w:val="003522E4"/>
    <w:rsid w:val="00352830"/>
    <w:rsid w:val="00352A50"/>
    <w:rsid w:val="00352F38"/>
    <w:rsid w:val="00352F63"/>
    <w:rsid w:val="003530FE"/>
    <w:rsid w:val="003538C7"/>
    <w:rsid w:val="00353A98"/>
    <w:rsid w:val="003542A6"/>
    <w:rsid w:val="00354A2C"/>
    <w:rsid w:val="00354E89"/>
    <w:rsid w:val="0035626E"/>
    <w:rsid w:val="003562F7"/>
    <w:rsid w:val="00356B7A"/>
    <w:rsid w:val="00356DB2"/>
    <w:rsid w:val="00356F29"/>
    <w:rsid w:val="0035795A"/>
    <w:rsid w:val="00357F06"/>
    <w:rsid w:val="00357F53"/>
    <w:rsid w:val="003605A6"/>
    <w:rsid w:val="003605D5"/>
    <w:rsid w:val="003606C0"/>
    <w:rsid w:val="00360F89"/>
    <w:rsid w:val="00361113"/>
    <w:rsid w:val="0036124C"/>
    <w:rsid w:val="00361FC2"/>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E3F"/>
    <w:rsid w:val="003723B0"/>
    <w:rsid w:val="003727A6"/>
    <w:rsid w:val="00372FE2"/>
    <w:rsid w:val="00373CCB"/>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278A"/>
    <w:rsid w:val="00382806"/>
    <w:rsid w:val="00382857"/>
    <w:rsid w:val="00382DEE"/>
    <w:rsid w:val="00383990"/>
    <w:rsid w:val="00383E28"/>
    <w:rsid w:val="0038424D"/>
    <w:rsid w:val="00384C7E"/>
    <w:rsid w:val="003859D2"/>
    <w:rsid w:val="00385BCE"/>
    <w:rsid w:val="00385CB3"/>
    <w:rsid w:val="0038670A"/>
    <w:rsid w:val="003868CA"/>
    <w:rsid w:val="00386D5B"/>
    <w:rsid w:val="00387689"/>
    <w:rsid w:val="00391944"/>
    <w:rsid w:val="00391EA8"/>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B30"/>
    <w:rsid w:val="003A0CEA"/>
    <w:rsid w:val="003A1253"/>
    <w:rsid w:val="003A1D28"/>
    <w:rsid w:val="003A22F7"/>
    <w:rsid w:val="003A32A0"/>
    <w:rsid w:val="003A370A"/>
    <w:rsid w:val="003A38DF"/>
    <w:rsid w:val="003A3A35"/>
    <w:rsid w:val="003A3CF0"/>
    <w:rsid w:val="003A4C5B"/>
    <w:rsid w:val="003A5366"/>
    <w:rsid w:val="003A5579"/>
    <w:rsid w:val="003A55A4"/>
    <w:rsid w:val="003A60BE"/>
    <w:rsid w:val="003A63EB"/>
    <w:rsid w:val="003A64C6"/>
    <w:rsid w:val="003A64FB"/>
    <w:rsid w:val="003A782E"/>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91A"/>
    <w:rsid w:val="003B6FF5"/>
    <w:rsid w:val="003B754E"/>
    <w:rsid w:val="003B7754"/>
    <w:rsid w:val="003B7CA2"/>
    <w:rsid w:val="003B7E7F"/>
    <w:rsid w:val="003C0278"/>
    <w:rsid w:val="003C098F"/>
    <w:rsid w:val="003C1786"/>
    <w:rsid w:val="003C1F63"/>
    <w:rsid w:val="003C20F7"/>
    <w:rsid w:val="003C34F4"/>
    <w:rsid w:val="003C387C"/>
    <w:rsid w:val="003C40E9"/>
    <w:rsid w:val="003C4A7E"/>
    <w:rsid w:val="003C55C2"/>
    <w:rsid w:val="003C611A"/>
    <w:rsid w:val="003C6576"/>
    <w:rsid w:val="003C6F3D"/>
    <w:rsid w:val="003C7180"/>
    <w:rsid w:val="003C7887"/>
    <w:rsid w:val="003D0A96"/>
    <w:rsid w:val="003D0B97"/>
    <w:rsid w:val="003D1BC5"/>
    <w:rsid w:val="003D1E2D"/>
    <w:rsid w:val="003D3478"/>
    <w:rsid w:val="003D367B"/>
    <w:rsid w:val="003D3918"/>
    <w:rsid w:val="003D484A"/>
    <w:rsid w:val="003D499A"/>
    <w:rsid w:val="003D4B56"/>
    <w:rsid w:val="003D5962"/>
    <w:rsid w:val="003D5B75"/>
    <w:rsid w:val="003D5F7A"/>
    <w:rsid w:val="003D5FA7"/>
    <w:rsid w:val="003D682B"/>
    <w:rsid w:val="003D6F0C"/>
    <w:rsid w:val="003D70D4"/>
    <w:rsid w:val="003D779A"/>
    <w:rsid w:val="003D79DF"/>
    <w:rsid w:val="003D7ADD"/>
    <w:rsid w:val="003E08C4"/>
    <w:rsid w:val="003E0FEB"/>
    <w:rsid w:val="003E1395"/>
    <w:rsid w:val="003E17E4"/>
    <w:rsid w:val="003E22B2"/>
    <w:rsid w:val="003E2A5A"/>
    <w:rsid w:val="003E37FF"/>
    <w:rsid w:val="003E408E"/>
    <w:rsid w:val="003E4B10"/>
    <w:rsid w:val="003E4F90"/>
    <w:rsid w:val="003E5371"/>
    <w:rsid w:val="003E54C9"/>
    <w:rsid w:val="003E615C"/>
    <w:rsid w:val="003E6DF0"/>
    <w:rsid w:val="003E7DF4"/>
    <w:rsid w:val="003F047A"/>
    <w:rsid w:val="003F0641"/>
    <w:rsid w:val="003F065B"/>
    <w:rsid w:val="003F1813"/>
    <w:rsid w:val="003F204F"/>
    <w:rsid w:val="003F2256"/>
    <w:rsid w:val="003F2313"/>
    <w:rsid w:val="003F287F"/>
    <w:rsid w:val="003F32CA"/>
    <w:rsid w:val="003F3FFA"/>
    <w:rsid w:val="003F43BF"/>
    <w:rsid w:val="003F441B"/>
    <w:rsid w:val="003F517D"/>
    <w:rsid w:val="003F52E5"/>
    <w:rsid w:val="003F5340"/>
    <w:rsid w:val="003F5C70"/>
    <w:rsid w:val="003F64B2"/>
    <w:rsid w:val="003F709F"/>
    <w:rsid w:val="003F7320"/>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7BB"/>
    <w:rsid w:val="004067BE"/>
    <w:rsid w:val="00406845"/>
    <w:rsid w:val="0040698B"/>
    <w:rsid w:val="00410F39"/>
    <w:rsid w:val="00411086"/>
    <w:rsid w:val="00411985"/>
    <w:rsid w:val="00411CA2"/>
    <w:rsid w:val="00411FDA"/>
    <w:rsid w:val="00412172"/>
    <w:rsid w:val="00412208"/>
    <w:rsid w:val="00412CF6"/>
    <w:rsid w:val="00412E06"/>
    <w:rsid w:val="00413294"/>
    <w:rsid w:val="00413A50"/>
    <w:rsid w:val="00413EA9"/>
    <w:rsid w:val="004143EE"/>
    <w:rsid w:val="00414CB7"/>
    <w:rsid w:val="00414E7D"/>
    <w:rsid w:val="00414EDC"/>
    <w:rsid w:val="004150D5"/>
    <w:rsid w:val="0041629A"/>
    <w:rsid w:val="0041641F"/>
    <w:rsid w:val="00416871"/>
    <w:rsid w:val="00416B9D"/>
    <w:rsid w:val="004176EF"/>
    <w:rsid w:val="0041789C"/>
    <w:rsid w:val="00420053"/>
    <w:rsid w:val="00420895"/>
    <w:rsid w:val="00421BC7"/>
    <w:rsid w:val="00422078"/>
    <w:rsid w:val="004220F3"/>
    <w:rsid w:val="004239FD"/>
    <w:rsid w:val="00423C1A"/>
    <w:rsid w:val="004242D1"/>
    <w:rsid w:val="0042464B"/>
    <w:rsid w:val="00424A69"/>
    <w:rsid w:val="00425E27"/>
    <w:rsid w:val="004261EB"/>
    <w:rsid w:val="004265DD"/>
    <w:rsid w:val="0042703B"/>
    <w:rsid w:val="004273B1"/>
    <w:rsid w:val="00427775"/>
    <w:rsid w:val="004307C6"/>
    <w:rsid w:val="004307EC"/>
    <w:rsid w:val="0043080B"/>
    <w:rsid w:val="00430B4A"/>
    <w:rsid w:val="00431CB6"/>
    <w:rsid w:val="00432BD0"/>
    <w:rsid w:val="00432DD3"/>
    <w:rsid w:val="004335EC"/>
    <w:rsid w:val="00433AB9"/>
    <w:rsid w:val="00433E10"/>
    <w:rsid w:val="004340A3"/>
    <w:rsid w:val="00434335"/>
    <w:rsid w:val="004345B0"/>
    <w:rsid w:val="00434CB1"/>
    <w:rsid w:val="00435924"/>
    <w:rsid w:val="00435B1D"/>
    <w:rsid w:val="00435EA8"/>
    <w:rsid w:val="00436762"/>
    <w:rsid w:val="0043696B"/>
    <w:rsid w:val="00436D81"/>
    <w:rsid w:val="004378A7"/>
    <w:rsid w:val="00437F81"/>
    <w:rsid w:val="00440016"/>
    <w:rsid w:val="004401F5"/>
    <w:rsid w:val="0044075B"/>
    <w:rsid w:val="004407EF"/>
    <w:rsid w:val="00440D32"/>
    <w:rsid w:val="0044105F"/>
    <w:rsid w:val="004418E4"/>
    <w:rsid w:val="00441BE6"/>
    <w:rsid w:val="004422C6"/>
    <w:rsid w:val="00442754"/>
    <w:rsid w:val="00443013"/>
    <w:rsid w:val="004433FD"/>
    <w:rsid w:val="004439EB"/>
    <w:rsid w:val="00443D93"/>
    <w:rsid w:val="00444951"/>
    <w:rsid w:val="00444B9E"/>
    <w:rsid w:val="004450B9"/>
    <w:rsid w:val="00445240"/>
    <w:rsid w:val="00446573"/>
    <w:rsid w:val="00446A6D"/>
    <w:rsid w:val="00446EEE"/>
    <w:rsid w:val="00446FF7"/>
    <w:rsid w:val="0044703B"/>
    <w:rsid w:val="004472EA"/>
    <w:rsid w:val="00447699"/>
    <w:rsid w:val="00447AE2"/>
    <w:rsid w:val="0045007A"/>
    <w:rsid w:val="00450B0E"/>
    <w:rsid w:val="004514BA"/>
    <w:rsid w:val="004516B1"/>
    <w:rsid w:val="00451E4A"/>
    <w:rsid w:val="00451FB7"/>
    <w:rsid w:val="004524CF"/>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60B70"/>
    <w:rsid w:val="00460DE6"/>
    <w:rsid w:val="00461052"/>
    <w:rsid w:val="00461397"/>
    <w:rsid w:val="00462AB7"/>
    <w:rsid w:val="00463249"/>
    <w:rsid w:val="00463511"/>
    <w:rsid w:val="00463C8A"/>
    <w:rsid w:val="004649F0"/>
    <w:rsid w:val="00464B25"/>
    <w:rsid w:val="00464D54"/>
    <w:rsid w:val="004654D9"/>
    <w:rsid w:val="004658A6"/>
    <w:rsid w:val="00467A78"/>
    <w:rsid w:val="0047115A"/>
    <w:rsid w:val="00471172"/>
    <w:rsid w:val="0047150B"/>
    <w:rsid w:val="004715E9"/>
    <w:rsid w:val="0047228B"/>
    <w:rsid w:val="004728E6"/>
    <w:rsid w:val="00472A17"/>
    <w:rsid w:val="00472B48"/>
    <w:rsid w:val="0047370E"/>
    <w:rsid w:val="0047406B"/>
    <w:rsid w:val="00474982"/>
    <w:rsid w:val="00474A69"/>
    <w:rsid w:val="00474ADB"/>
    <w:rsid w:val="00474DC0"/>
    <w:rsid w:val="00474EFD"/>
    <w:rsid w:val="00477499"/>
    <w:rsid w:val="00477A0B"/>
    <w:rsid w:val="00477C7A"/>
    <w:rsid w:val="00477E01"/>
    <w:rsid w:val="004803ED"/>
    <w:rsid w:val="00481686"/>
    <w:rsid w:val="0048179A"/>
    <w:rsid w:val="00481853"/>
    <w:rsid w:val="00481CD9"/>
    <w:rsid w:val="00482BD4"/>
    <w:rsid w:val="00483A0E"/>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FA"/>
    <w:rsid w:val="00490D8F"/>
    <w:rsid w:val="00490E8C"/>
    <w:rsid w:val="00490F5A"/>
    <w:rsid w:val="00492643"/>
    <w:rsid w:val="00492778"/>
    <w:rsid w:val="00492C4F"/>
    <w:rsid w:val="00492C77"/>
    <w:rsid w:val="00492D26"/>
    <w:rsid w:val="00493083"/>
    <w:rsid w:val="00493D86"/>
    <w:rsid w:val="00493EB3"/>
    <w:rsid w:val="004940C4"/>
    <w:rsid w:val="00494D10"/>
    <w:rsid w:val="00494DDB"/>
    <w:rsid w:val="004951FA"/>
    <w:rsid w:val="00495590"/>
    <w:rsid w:val="0049568D"/>
    <w:rsid w:val="004956B7"/>
    <w:rsid w:val="00495D3C"/>
    <w:rsid w:val="00495F44"/>
    <w:rsid w:val="00496130"/>
    <w:rsid w:val="00496903"/>
    <w:rsid w:val="00496980"/>
    <w:rsid w:val="00496AF6"/>
    <w:rsid w:val="00497138"/>
    <w:rsid w:val="00497216"/>
    <w:rsid w:val="00497843"/>
    <w:rsid w:val="00497B36"/>
    <w:rsid w:val="00497C18"/>
    <w:rsid w:val="00497D52"/>
    <w:rsid w:val="004A02DA"/>
    <w:rsid w:val="004A043B"/>
    <w:rsid w:val="004A08E8"/>
    <w:rsid w:val="004A08F6"/>
    <w:rsid w:val="004A14E4"/>
    <w:rsid w:val="004A1C77"/>
    <w:rsid w:val="004A1D3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895"/>
    <w:rsid w:val="004A7AE1"/>
    <w:rsid w:val="004A7FFD"/>
    <w:rsid w:val="004B0479"/>
    <w:rsid w:val="004B0F45"/>
    <w:rsid w:val="004B1913"/>
    <w:rsid w:val="004B192C"/>
    <w:rsid w:val="004B2869"/>
    <w:rsid w:val="004B32B4"/>
    <w:rsid w:val="004B40C7"/>
    <w:rsid w:val="004B44DD"/>
    <w:rsid w:val="004B4965"/>
    <w:rsid w:val="004B4AF5"/>
    <w:rsid w:val="004B5E8A"/>
    <w:rsid w:val="004B6115"/>
    <w:rsid w:val="004B6215"/>
    <w:rsid w:val="004B6BEE"/>
    <w:rsid w:val="004B6DD8"/>
    <w:rsid w:val="004B6F54"/>
    <w:rsid w:val="004B7A25"/>
    <w:rsid w:val="004B7AAF"/>
    <w:rsid w:val="004C00A4"/>
    <w:rsid w:val="004C02B5"/>
    <w:rsid w:val="004C0ADF"/>
    <w:rsid w:val="004C199B"/>
    <w:rsid w:val="004C1BFE"/>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3C"/>
    <w:rsid w:val="004D385A"/>
    <w:rsid w:val="004D3C27"/>
    <w:rsid w:val="004D499A"/>
    <w:rsid w:val="004D4AF5"/>
    <w:rsid w:val="004D4B6F"/>
    <w:rsid w:val="004D4DC4"/>
    <w:rsid w:val="004D4FDE"/>
    <w:rsid w:val="004D58B0"/>
    <w:rsid w:val="004D5D13"/>
    <w:rsid w:val="004D600C"/>
    <w:rsid w:val="004D621D"/>
    <w:rsid w:val="004D6ADB"/>
    <w:rsid w:val="004D6BF1"/>
    <w:rsid w:val="004E0128"/>
    <w:rsid w:val="004E047D"/>
    <w:rsid w:val="004E0D4D"/>
    <w:rsid w:val="004E115E"/>
    <w:rsid w:val="004E153F"/>
    <w:rsid w:val="004E183F"/>
    <w:rsid w:val="004E1C2D"/>
    <w:rsid w:val="004E1FFE"/>
    <w:rsid w:val="004E2337"/>
    <w:rsid w:val="004E2B9C"/>
    <w:rsid w:val="004E31D6"/>
    <w:rsid w:val="004E33C6"/>
    <w:rsid w:val="004E3B39"/>
    <w:rsid w:val="004E4700"/>
    <w:rsid w:val="004E4E39"/>
    <w:rsid w:val="004E598E"/>
    <w:rsid w:val="004E5A2C"/>
    <w:rsid w:val="004E65AC"/>
    <w:rsid w:val="004E6A81"/>
    <w:rsid w:val="004E6B25"/>
    <w:rsid w:val="004E7B19"/>
    <w:rsid w:val="004F0BCB"/>
    <w:rsid w:val="004F119B"/>
    <w:rsid w:val="004F11DD"/>
    <w:rsid w:val="004F140C"/>
    <w:rsid w:val="004F1DAD"/>
    <w:rsid w:val="004F20E9"/>
    <w:rsid w:val="004F284B"/>
    <w:rsid w:val="004F29A1"/>
    <w:rsid w:val="004F2C63"/>
    <w:rsid w:val="004F30F5"/>
    <w:rsid w:val="004F36AD"/>
    <w:rsid w:val="004F3FF0"/>
    <w:rsid w:val="004F46ED"/>
    <w:rsid w:val="004F4A2D"/>
    <w:rsid w:val="004F51A2"/>
    <w:rsid w:val="004F523D"/>
    <w:rsid w:val="004F6F4E"/>
    <w:rsid w:val="004F737B"/>
    <w:rsid w:val="004F7ADC"/>
    <w:rsid w:val="004F7C2F"/>
    <w:rsid w:val="004F7E22"/>
    <w:rsid w:val="00500078"/>
    <w:rsid w:val="005000B5"/>
    <w:rsid w:val="00501433"/>
    <w:rsid w:val="005019CF"/>
    <w:rsid w:val="005026A8"/>
    <w:rsid w:val="0050284D"/>
    <w:rsid w:val="00502914"/>
    <w:rsid w:val="005035E9"/>
    <w:rsid w:val="00503F39"/>
    <w:rsid w:val="00504398"/>
    <w:rsid w:val="0050446A"/>
    <w:rsid w:val="00504522"/>
    <w:rsid w:val="005047A0"/>
    <w:rsid w:val="005047FF"/>
    <w:rsid w:val="00504EC1"/>
    <w:rsid w:val="00504FA0"/>
    <w:rsid w:val="005059A8"/>
    <w:rsid w:val="00507581"/>
    <w:rsid w:val="00507ABC"/>
    <w:rsid w:val="00507D68"/>
    <w:rsid w:val="0051006B"/>
    <w:rsid w:val="0051071A"/>
    <w:rsid w:val="00510A01"/>
    <w:rsid w:val="00510D0D"/>
    <w:rsid w:val="00510DDC"/>
    <w:rsid w:val="00511725"/>
    <w:rsid w:val="00511787"/>
    <w:rsid w:val="005117E0"/>
    <w:rsid w:val="00511C94"/>
    <w:rsid w:val="00512008"/>
    <w:rsid w:val="00512158"/>
    <w:rsid w:val="00512AE5"/>
    <w:rsid w:val="00512DBD"/>
    <w:rsid w:val="00513FF0"/>
    <w:rsid w:val="005141F4"/>
    <w:rsid w:val="005144AE"/>
    <w:rsid w:val="00514D61"/>
    <w:rsid w:val="005158BA"/>
    <w:rsid w:val="00515D58"/>
    <w:rsid w:val="0051695A"/>
    <w:rsid w:val="00516CF5"/>
    <w:rsid w:val="00516F6C"/>
    <w:rsid w:val="00517739"/>
    <w:rsid w:val="00517A05"/>
    <w:rsid w:val="00517F44"/>
    <w:rsid w:val="00520747"/>
    <w:rsid w:val="00520751"/>
    <w:rsid w:val="005207F8"/>
    <w:rsid w:val="00521E53"/>
    <w:rsid w:val="00521FDE"/>
    <w:rsid w:val="0052262E"/>
    <w:rsid w:val="00522777"/>
    <w:rsid w:val="00522E0D"/>
    <w:rsid w:val="0052347E"/>
    <w:rsid w:val="00524200"/>
    <w:rsid w:val="00524467"/>
    <w:rsid w:val="005255BD"/>
    <w:rsid w:val="005258CD"/>
    <w:rsid w:val="00525B7B"/>
    <w:rsid w:val="00525BAE"/>
    <w:rsid w:val="005267EE"/>
    <w:rsid w:val="00526AA4"/>
    <w:rsid w:val="00526C7F"/>
    <w:rsid w:val="00526C9B"/>
    <w:rsid w:val="00526EF8"/>
    <w:rsid w:val="005302FC"/>
    <w:rsid w:val="0053032A"/>
    <w:rsid w:val="0053041F"/>
    <w:rsid w:val="005306CE"/>
    <w:rsid w:val="00530ABF"/>
    <w:rsid w:val="00531A70"/>
    <w:rsid w:val="0053281E"/>
    <w:rsid w:val="00533568"/>
    <w:rsid w:val="005339BB"/>
    <w:rsid w:val="00533B59"/>
    <w:rsid w:val="00533E13"/>
    <w:rsid w:val="00533FEA"/>
    <w:rsid w:val="00534381"/>
    <w:rsid w:val="00534593"/>
    <w:rsid w:val="0053465C"/>
    <w:rsid w:val="00534A4C"/>
    <w:rsid w:val="005357B9"/>
    <w:rsid w:val="005361F4"/>
    <w:rsid w:val="005374F0"/>
    <w:rsid w:val="00537C3E"/>
    <w:rsid w:val="00540544"/>
    <w:rsid w:val="00540838"/>
    <w:rsid w:val="00542A2C"/>
    <w:rsid w:val="00542B98"/>
    <w:rsid w:val="0054354C"/>
    <w:rsid w:val="00543D1D"/>
    <w:rsid w:val="00543EDB"/>
    <w:rsid w:val="00543F53"/>
    <w:rsid w:val="00544468"/>
    <w:rsid w:val="00544D08"/>
    <w:rsid w:val="00545374"/>
    <w:rsid w:val="005453A4"/>
    <w:rsid w:val="0054549B"/>
    <w:rsid w:val="00546F0E"/>
    <w:rsid w:val="00546F3B"/>
    <w:rsid w:val="00547041"/>
    <w:rsid w:val="00547AC0"/>
    <w:rsid w:val="00550B39"/>
    <w:rsid w:val="005510C8"/>
    <w:rsid w:val="0055122D"/>
    <w:rsid w:val="005521E3"/>
    <w:rsid w:val="00552674"/>
    <w:rsid w:val="00552692"/>
    <w:rsid w:val="00552C50"/>
    <w:rsid w:val="00552EE8"/>
    <w:rsid w:val="00552F90"/>
    <w:rsid w:val="005537DD"/>
    <w:rsid w:val="00553D87"/>
    <w:rsid w:val="00553EB8"/>
    <w:rsid w:val="005544F3"/>
    <w:rsid w:val="00554A14"/>
    <w:rsid w:val="00554C87"/>
    <w:rsid w:val="00554E19"/>
    <w:rsid w:val="0055523B"/>
    <w:rsid w:val="00555585"/>
    <w:rsid w:val="005556A8"/>
    <w:rsid w:val="00555BC8"/>
    <w:rsid w:val="00556367"/>
    <w:rsid w:val="0055652B"/>
    <w:rsid w:val="005566B8"/>
    <w:rsid w:val="00556E08"/>
    <w:rsid w:val="00556F4E"/>
    <w:rsid w:val="00560206"/>
    <w:rsid w:val="00560ACA"/>
    <w:rsid w:val="00560B8E"/>
    <w:rsid w:val="00560E0D"/>
    <w:rsid w:val="00561643"/>
    <w:rsid w:val="005617C0"/>
    <w:rsid w:val="00561908"/>
    <w:rsid w:val="00561ED1"/>
    <w:rsid w:val="00561F80"/>
    <w:rsid w:val="00562038"/>
    <w:rsid w:val="0056246D"/>
    <w:rsid w:val="00562595"/>
    <w:rsid w:val="00562731"/>
    <w:rsid w:val="00562AF8"/>
    <w:rsid w:val="00564898"/>
    <w:rsid w:val="00564A83"/>
    <w:rsid w:val="0056567E"/>
    <w:rsid w:val="00566162"/>
    <w:rsid w:val="00566C87"/>
    <w:rsid w:val="00567643"/>
    <w:rsid w:val="005678A2"/>
    <w:rsid w:val="00567F02"/>
    <w:rsid w:val="00571921"/>
    <w:rsid w:val="00571B51"/>
    <w:rsid w:val="00571D3F"/>
    <w:rsid w:val="00572833"/>
    <w:rsid w:val="0057306B"/>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B"/>
    <w:rsid w:val="005818A8"/>
    <w:rsid w:val="005825AF"/>
    <w:rsid w:val="0058273F"/>
    <w:rsid w:val="005829ED"/>
    <w:rsid w:val="00582E0B"/>
    <w:rsid w:val="005839FC"/>
    <w:rsid w:val="00583A62"/>
    <w:rsid w:val="005843F9"/>
    <w:rsid w:val="005847CC"/>
    <w:rsid w:val="0058524B"/>
    <w:rsid w:val="00585387"/>
    <w:rsid w:val="00585656"/>
    <w:rsid w:val="005856E6"/>
    <w:rsid w:val="00585A4E"/>
    <w:rsid w:val="00585B9E"/>
    <w:rsid w:val="0058674D"/>
    <w:rsid w:val="0058724C"/>
    <w:rsid w:val="00587AFD"/>
    <w:rsid w:val="00587D93"/>
    <w:rsid w:val="0059001B"/>
    <w:rsid w:val="00590539"/>
    <w:rsid w:val="0059067F"/>
    <w:rsid w:val="00590829"/>
    <w:rsid w:val="00590C1D"/>
    <w:rsid w:val="00590E8C"/>
    <w:rsid w:val="005913E3"/>
    <w:rsid w:val="00591FC8"/>
    <w:rsid w:val="00592173"/>
    <w:rsid w:val="00592584"/>
    <w:rsid w:val="00592678"/>
    <w:rsid w:val="00592C83"/>
    <w:rsid w:val="0059309B"/>
    <w:rsid w:val="005935C5"/>
    <w:rsid w:val="00594241"/>
    <w:rsid w:val="0059438E"/>
    <w:rsid w:val="00594D95"/>
    <w:rsid w:val="005950E5"/>
    <w:rsid w:val="005952DF"/>
    <w:rsid w:val="005957CF"/>
    <w:rsid w:val="0059589F"/>
    <w:rsid w:val="00595E6C"/>
    <w:rsid w:val="00596544"/>
    <w:rsid w:val="00596DE7"/>
    <w:rsid w:val="00597A1C"/>
    <w:rsid w:val="00597A42"/>
    <w:rsid w:val="00597F10"/>
    <w:rsid w:val="005A0015"/>
    <w:rsid w:val="005A07D5"/>
    <w:rsid w:val="005A09B2"/>
    <w:rsid w:val="005A1652"/>
    <w:rsid w:val="005A169B"/>
    <w:rsid w:val="005A2581"/>
    <w:rsid w:val="005A2C32"/>
    <w:rsid w:val="005A2D7A"/>
    <w:rsid w:val="005A31FD"/>
    <w:rsid w:val="005A4033"/>
    <w:rsid w:val="005A44AE"/>
    <w:rsid w:val="005A4F64"/>
    <w:rsid w:val="005A5822"/>
    <w:rsid w:val="005A7E52"/>
    <w:rsid w:val="005B2203"/>
    <w:rsid w:val="005B2F47"/>
    <w:rsid w:val="005B49B4"/>
    <w:rsid w:val="005B524B"/>
    <w:rsid w:val="005B536B"/>
    <w:rsid w:val="005B589F"/>
    <w:rsid w:val="005B59C9"/>
    <w:rsid w:val="005B5DF0"/>
    <w:rsid w:val="005B64CD"/>
    <w:rsid w:val="005B6EF2"/>
    <w:rsid w:val="005B7243"/>
    <w:rsid w:val="005B7275"/>
    <w:rsid w:val="005B7391"/>
    <w:rsid w:val="005B791A"/>
    <w:rsid w:val="005B79DD"/>
    <w:rsid w:val="005C0F66"/>
    <w:rsid w:val="005C0FDA"/>
    <w:rsid w:val="005C27E6"/>
    <w:rsid w:val="005C2A62"/>
    <w:rsid w:val="005C36FC"/>
    <w:rsid w:val="005C4601"/>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C22"/>
    <w:rsid w:val="005D5F22"/>
    <w:rsid w:val="005D607C"/>
    <w:rsid w:val="005D6C9A"/>
    <w:rsid w:val="005D6CF6"/>
    <w:rsid w:val="005D6D0B"/>
    <w:rsid w:val="005D7250"/>
    <w:rsid w:val="005D7B02"/>
    <w:rsid w:val="005D7C2E"/>
    <w:rsid w:val="005D7CFC"/>
    <w:rsid w:val="005E000B"/>
    <w:rsid w:val="005E010C"/>
    <w:rsid w:val="005E01E2"/>
    <w:rsid w:val="005E020F"/>
    <w:rsid w:val="005E068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744"/>
    <w:rsid w:val="005E6B52"/>
    <w:rsid w:val="005E762A"/>
    <w:rsid w:val="005E7692"/>
    <w:rsid w:val="005E7B06"/>
    <w:rsid w:val="005E7B1D"/>
    <w:rsid w:val="005E7CC5"/>
    <w:rsid w:val="005F01E1"/>
    <w:rsid w:val="005F062D"/>
    <w:rsid w:val="005F08A5"/>
    <w:rsid w:val="005F1427"/>
    <w:rsid w:val="005F19EE"/>
    <w:rsid w:val="005F1B59"/>
    <w:rsid w:val="005F263E"/>
    <w:rsid w:val="005F2B7A"/>
    <w:rsid w:val="005F2C95"/>
    <w:rsid w:val="005F32A4"/>
    <w:rsid w:val="005F36A5"/>
    <w:rsid w:val="005F3880"/>
    <w:rsid w:val="005F3ED3"/>
    <w:rsid w:val="005F46A8"/>
    <w:rsid w:val="005F47C1"/>
    <w:rsid w:val="005F4A12"/>
    <w:rsid w:val="005F55F0"/>
    <w:rsid w:val="005F58D1"/>
    <w:rsid w:val="005F5B6E"/>
    <w:rsid w:val="005F6F07"/>
    <w:rsid w:val="005F7816"/>
    <w:rsid w:val="005F7AD8"/>
    <w:rsid w:val="006017EB"/>
    <w:rsid w:val="006024E0"/>
    <w:rsid w:val="00602807"/>
    <w:rsid w:val="00603FCA"/>
    <w:rsid w:val="00604F42"/>
    <w:rsid w:val="0060511F"/>
    <w:rsid w:val="00605537"/>
    <w:rsid w:val="0060618C"/>
    <w:rsid w:val="00606201"/>
    <w:rsid w:val="00606399"/>
    <w:rsid w:val="00606C75"/>
    <w:rsid w:val="00606FC0"/>
    <w:rsid w:val="006100EA"/>
    <w:rsid w:val="006102AB"/>
    <w:rsid w:val="00610838"/>
    <w:rsid w:val="00610936"/>
    <w:rsid w:val="006112D8"/>
    <w:rsid w:val="00611657"/>
    <w:rsid w:val="0061181D"/>
    <w:rsid w:val="00611F17"/>
    <w:rsid w:val="006125AC"/>
    <w:rsid w:val="00612BCB"/>
    <w:rsid w:val="00612D15"/>
    <w:rsid w:val="00612E55"/>
    <w:rsid w:val="006135AB"/>
    <w:rsid w:val="00614047"/>
    <w:rsid w:val="0061481E"/>
    <w:rsid w:val="00614EE3"/>
    <w:rsid w:val="0061514E"/>
    <w:rsid w:val="0061578E"/>
    <w:rsid w:val="00616E1F"/>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E60"/>
    <w:rsid w:val="00625FD7"/>
    <w:rsid w:val="0062612B"/>
    <w:rsid w:val="006264D1"/>
    <w:rsid w:val="00626930"/>
    <w:rsid w:val="00626A75"/>
    <w:rsid w:val="00627523"/>
    <w:rsid w:val="006275F5"/>
    <w:rsid w:val="00630047"/>
    <w:rsid w:val="006300F6"/>
    <w:rsid w:val="006301DD"/>
    <w:rsid w:val="0063085E"/>
    <w:rsid w:val="00630A5A"/>
    <w:rsid w:val="006314F5"/>
    <w:rsid w:val="00631F34"/>
    <w:rsid w:val="00631FEA"/>
    <w:rsid w:val="006322F8"/>
    <w:rsid w:val="00632593"/>
    <w:rsid w:val="0063293F"/>
    <w:rsid w:val="00633822"/>
    <w:rsid w:val="00633E30"/>
    <w:rsid w:val="00633EA6"/>
    <w:rsid w:val="006341BB"/>
    <w:rsid w:val="00634844"/>
    <w:rsid w:val="00635494"/>
    <w:rsid w:val="00635540"/>
    <w:rsid w:val="00635698"/>
    <w:rsid w:val="006358DD"/>
    <w:rsid w:val="00635D03"/>
    <w:rsid w:val="006362EA"/>
    <w:rsid w:val="00636E69"/>
    <w:rsid w:val="00636E6F"/>
    <w:rsid w:val="00640624"/>
    <w:rsid w:val="00640B8E"/>
    <w:rsid w:val="00640E16"/>
    <w:rsid w:val="00641109"/>
    <w:rsid w:val="00641185"/>
    <w:rsid w:val="0064171F"/>
    <w:rsid w:val="00641B36"/>
    <w:rsid w:val="0064233E"/>
    <w:rsid w:val="006432F6"/>
    <w:rsid w:val="006433AA"/>
    <w:rsid w:val="006435CB"/>
    <w:rsid w:val="006435EA"/>
    <w:rsid w:val="00643682"/>
    <w:rsid w:val="006436A6"/>
    <w:rsid w:val="00643ADF"/>
    <w:rsid w:val="00643B23"/>
    <w:rsid w:val="00643D10"/>
    <w:rsid w:val="00643ED1"/>
    <w:rsid w:val="00644448"/>
    <w:rsid w:val="0064482B"/>
    <w:rsid w:val="00644A9C"/>
    <w:rsid w:val="00644B99"/>
    <w:rsid w:val="00644CC4"/>
    <w:rsid w:val="00644D31"/>
    <w:rsid w:val="006451FC"/>
    <w:rsid w:val="00645596"/>
    <w:rsid w:val="00645C45"/>
    <w:rsid w:val="006462D9"/>
    <w:rsid w:val="0064668A"/>
    <w:rsid w:val="00646CB3"/>
    <w:rsid w:val="00646FD5"/>
    <w:rsid w:val="006476DE"/>
    <w:rsid w:val="0064793C"/>
    <w:rsid w:val="00647B6C"/>
    <w:rsid w:val="0065028E"/>
    <w:rsid w:val="00650BC3"/>
    <w:rsid w:val="00650F58"/>
    <w:rsid w:val="00651002"/>
    <w:rsid w:val="00651ACE"/>
    <w:rsid w:val="00651BA3"/>
    <w:rsid w:val="00651EB4"/>
    <w:rsid w:val="006524D3"/>
    <w:rsid w:val="00652CCD"/>
    <w:rsid w:val="00652D93"/>
    <w:rsid w:val="00653E95"/>
    <w:rsid w:val="0065453F"/>
    <w:rsid w:val="006548E7"/>
    <w:rsid w:val="0065536B"/>
    <w:rsid w:val="00655396"/>
    <w:rsid w:val="00655AC0"/>
    <w:rsid w:val="00655C21"/>
    <w:rsid w:val="00656863"/>
    <w:rsid w:val="00657AA1"/>
    <w:rsid w:val="00660A0E"/>
    <w:rsid w:val="00660E07"/>
    <w:rsid w:val="00661115"/>
    <w:rsid w:val="00661882"/>
    <w:rsid w:val="00661A32"/>
    <w:rsid w:val="00662BAD"/>
    <w:rsid w:val="00662F47"/>
    <w:rsid w:val="006634CE"/>
    <w:rsid w:val="0066372A"/>
    <w:rsid w:val="0066386C"/>
    <w:rsid w:val="006639DF"/>
    <w:rsid w:val="0066404D"/>
    <w:rsid w:val="006646C4"/>
    <w:rsid w:val="00664801"/>
    <w:rsid w:val="00664A86"/>
    <w:rsid w:val="006655BC"/>
    <w:rsid w:val="00665657"/>
    <w:rsid w:val="006661C0"/>
    <w:rsid w:val="006666E0"/>
    <w:rsid w:val="00666D49"/>
    <w:rsid w:val="00666EE9"/>
    <w:rsid w:val="006672D3"/>
    <w:rsid w:val="006673B8"/>
    <w:rsid w:val="00667425"/>
    <w:rsid w:val="00667C1A"/>
    <w:rsid w:val="00670445"/>
    <w:rsid w:val="006704EB"/>
    <w:rsid w:val="00670535"/>
    <w:rsid w:val="0067109D"/>
    <w:rsid w:val="006710D9"/>
    <w:rsid w:val="00671811"/>
    <w:rsid w:val="00671A72"/>
    <w:rsid w:val="006726A6"/>
    <w:rsid w:val="00672A23"/>
    <w:rsid w:val="00672A97"/>
    <w:rsid w:val="0067358E"/>
    <w:rsid w:val="006737AD"/>
    <w:rsid w:val="00673980"/>
    <w:rsid w:val="00673C29"/>
    <w:rsid w:val="0067446A"/>
    <w:rsid w:val="0067577E"/>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A73"/>
    <w:rsid w:val="006814A7"/>
    <w:rsid w:val="00681508"/>
    <w:rsid w:val="00681745"/>
    <w:rsid w:val="006825DF"/>
    <w:rsid w:val="00682FC1"/>
    <w:rsid w:val="006830C5"/>
    <w:rsid w:val="00683410"/>
    <w:rsid w:val="0068344F"/>
    <w:rsid w:val="00684373"/>
    <w:rsid w:val="006857C7"/>
    <w:rsid w:val="00686024"/>
    <w:rsid w:val="00686491"/>
    <w:rsid w:val="006878FD"/>
    <w:rsid w:val="00687C21"/>
    <w:rsid w:val="006910E0"/>
    <w:rsid w:val="006915DA"/>
    <w:rsid w:val="00692030"/>
    <w:rsid w:val="006921FA"/>
    <w:rsid w:val="0069254B"/>
    <w:rsid w:val="00692A22"/>
    <w:rsid w:val="00692EFA"/>
    <w:rsid w:val="0069348A"/>
    <w:rsid w:val="00693DDF"/>
    <w:rsid w:val="00693EE1"/>
    <w:rsid w:val="00694074"/>
    <w:rsid w:val="00694DEB"/>
    <w:rsid w:val="006952B4"/>
    <w:rsid w:val="0069571B"/>
    <w:rsid w:val="0069581E"/>
    <w:rsid w:val="00695C23"/>
    <w:rsid w:val="00695EAB"/>
    <w:rsid w:val="00696806"/>
    <w:rsid w:val="00696F2E"/>
    <w:rsid w:val="00697018"/>
    <w:rsid w:val="00697660"/>
    <w:rsid w:val="00697726"/>
    <w:rsid w:val="00697B96"/>
    <w:rsid w:val="00697C22"/>
    <w:rsid w:val="006A00FE"/>
    <w:rsid w:val="006A0109"/>
    <w:rsid w:val="006A2239"/>
    <w:rsid w:val="006A327A"/>
    <w:rsid w:val="006A3A82"/>
    <w:rsid w:val="006A4962"/>
    <w:rsid w:val="006A4B90"/>
    <w:rsid w:val="006A4FBF"/>
    <w:rsid w:val="006A51A0"/>
    <w:rsid w:val="006A532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4F90"/>
    <w:rsid w:val="006B5235"/>
    <w:rsid w:val="006B67F6"/>
    <w:rsid w:val="006B690A"/>
    <w:rsid w:val="006B6E38"/>
    <w:rsid w:val="006B775A"/>
    <w:rsid w:val="006B7AB8"/>
    <w:rsid w:val="006C0252"/>
    <w:rsid w:val="006C0671"/>
    <w:rsid w:val="006C165A"/>
    <w:rsid w:val="006C18BA"/>
    <w:rsid w:val="006C19B2"/>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65C7"/>
    <w:rsid w:val="006C70A3"/>
    <w:rsid w:val="006C7F3C"/>
    <w:rsid w:val="006D0748"/>
    <w:rsid w:val="006D12A2"/>
    <w:rsid w:val="006D1C1E"/>
    <w:rsid w:val="006D20AA"/>
    <w:rsid w:val="006D20DE"/>
    <w:rsid w:val="006D21AF"/>
    <w:rsid w:val="006D233D"/>
    <w:rsid w:val="006D2A35"/>
    <w:rsid w:val="006D2D61"/>
    <w:rsid w:val="006D3CD5"/>
    <w:rsid w:val="006D4283"/>
    <w:rsid w:val="006D4648"/>
    <w:rsid w:val="006D476D"/>
    <w:rsid w:val="006D481E"/>
    <w:rsid w:val="006D493C"/>
    <w:rsid w:val="006D508C"/>
    <w:rsid w:val="006D5E12"/>
    <w:rsid w:val="006D6752"/>
    <w:rsid w:val="006D6856"/>
    <w:rsid w:val="006D78D5"/>
    <w:rsid w:val="006E0CF4"/>
    <w:rsid w:val="006E1345"/>
    <w:rsid w:val="006E1D00"/>
    <w:rsid w:val="006E24FA"/>
    <w:rsid w:val="006E25AA"/>
    <w:rsid w:val="006E2F0A"/>
    <w:rsid w:val="006E4203"/>
    <w:rsid w:val="006E4305"/>
    <w:rsid w:val="006E4343"/>
    <w:rsid w:val="006E486B"/>
    <w:rsid w:val="006E4F4E"/>
    <w:rsid w:val="006E5115"/>
    <w:rsid w:val="006E52B4"/>
    <w:rsid w:val="006E63FC"/>
    <w:rsid w:val="006E65F8"/>
    <w:rsid w:val="006E6BE4"/>
    <w:rsid w:val="006E6F18"/>
    <w:rsid w:val="006F0857"/>
    <w:rsid w:val="006F1315"/>
    <w:rsid w:val="006F14A8"/>
    <w:rsid w:val="006F1571"/>
    <w:rsid w:val="006F18B4"/>
    <w:rsid w:val="006F1CEE"/>
    <w:rsid w:val="006F20EB"/>
    <w:rsid w:val="006F23E5"/>
    <w:rsid w:val="006F2935"/>
    <w:rsid w:val="006F2997"/>
    <w:rsid w:val="006F316D"/>
    <w:rsid w:val="006F397A"/>
    <w:rsid w:val="006F3B27"/>
    <w:rsid w:val="006F42A0"/>
    <w:rsid w:val="006F4C47"/>
    <w:rsid w:val="006F4E10"/>
    <w:rsid w:val="006F4E94"/>
    <w:rsid w:val="006F5741"/>
    <w:rsid w:val="006F6496"/>
    <w:rsid w:val="006F71B4"/>
    <w:rsid w:val="006F76D8"/>
    <w:rsid w:val="006F7785"/>
    <w:rsid w:val="007002C6"/>
    <w:rsid w:val="0070036A"/>
    <w:rsid w:val="007006C7"/>
    <w:rsid w:val="0070071D"/>
    <w:rsid w:val="0070078E"/>
    <w:rsid w:val="0070085F"/>
    <w:rsid w:val="007015EC"/>
    <w:rsid w:val="00701884"/>
    <w:rsid w:val="0070231B"/>
    <w:rsid w:val="00702601"/>
    <w:rsid w:val="00702A4B"/>
    <w:rsid w:val="00702AF7"/>
    <w:rsid w:val="00702BF5"/>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E49"/>
    <w:rsid w:val="007146CF"/>
    <w:rsid w:val="007147A7"/>
    <w:rsid w:val="00714888"/>
    <w:rsid w:val="00714CA1"/>
    <w:rsid w:val="00714CCE"/>
    <w:rsid w:val="007150E1"/>
    <w:rsid w:val="007159D5"/>
    <w:rsid w:val="0071609B"/>
    <w:rsid w:val="007164EF"/>
    <w:rsid w:val="007201EF"/>
    <w:rsid w:val="0072068B"/>
    <w:rsid w:val="0072091B"/>
    <w:rsid w:val="007209C1"/>
    <w:rsid w:val="00721862"/>
    <w:rsid w:val="00722C59"/>
    <w:rsid w:val="00722D78"/>
    <w:rsid w:val="00723598"/>
    <w:rsid w:val="00723A4F"/>
    <w:rsid w:val="00723C26"/>
    <w:rsid w:val="0072468C"/>
    <w:rsid w:val="00726826"/>
    <w:rsid w:val="00726ED8"/>
    <w:rsid w:val="00727246"/>
    <w:rsid w:val="0073057B"/>
    <w:rsid w:val="00730756"/>
    <w:rsid w:val="00730AAD"/>
    <w:rsid w:val="00731828"/>
    <w:rsid w:val="00731B36"/>
    <w:rsid w:val="0073265C"/>
    <w:rsid w:val="00732B8B"/>
    <w:rsid w:val="00733496"/>
    <w:rsid w:val="007337AF"/>
    <w:rsid w:val="007338FC"/>
    <w:rsid w:val="00733AE5"/>
    <w:rsid w:val="00733DB7"/>
    <w:rsid w:val="00735AE7"/>
    <w:rsid w:val="00735CB3"/>
    <w:rsid w:val="00736469"/>
    <w:rsid w:val="007368EE"/>
    <w:rsid w:val="00736A7F"/>
    <w:rsid w:val="007373F5"/>
    <w:rsid w:val="007378B5"/>
    <w:rsid w:val="00737CCF"/>
    <w:rsid w:val="007403BC"/>
    <w:rsid w:val="0074050D"/>
    <w:rsid w:val="00740529"/>
    <w:rsid w:val="00740558"/>
    <w:rsid w:val="00741499"/>
    <w:rsid w:val="007414E2"/>
    <w:rsid w:val="00741E36"/>
    <w:rsid w:val="0074265A"/>
    <w:rsid w:val="007428F7"/>
    <w:rsid w:val="00743577"/>
    <w:rsid w:val="0074359B"/>
    <w:rsid w:val="00743995"/>
    <w:rsid w:val="00743EC0"/>
    <w:rsid w:val="007440B6"/>
    <w:rsid w:val="007452C7"/>
    <w:rsid w:val="00745D38"/>
    <w:rsid w:val="0074623A"/>
    <w:rsid w:val="00747BF5"/>
    <w:rsid w:val="0075091B"/>
    <w:rsid w:val="00750952"/>
    <w:rsid w:val="00750FF0"/>
    <w:rsid w:val="00751900"/>
    <w:rsid w:val="00751D21"/>
    <w:rsid w:val="00752114"/>
    <w:rsid w:val="0075242F"/>
    <w:rsid w:val="0075291D"/>
    <w:rsid w:val="00752C92"/>
    <w:rsid w:val="00752DE8"/>
    <w:rsid w:val="00753C6B"/>
    <w:rsid w:val="0075434D"/>
    <w:rsid w:val="007545CC"/>
    <w:rsid w:val="007549F4"/>
    <w:rsid w:val="00754A22"/>
    <w:rsid w:val="00754B3F"/>
    <w:rsid w:val="00754F49"/>
    <w:rsid w:val="00755A72"/>
    <w:rsid w:val="00755D29"/>
    <w:rsid w:val="0075708C"/>
    <w:rsid w:val="007600FB"/>
    <w:rsid w:val="0076037E"/>
    <w:rsid w:val="007604D2"/>
    <w:rsid w:val="00760660"/>
    <w:rsid w:val="007606B9"/>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67BB7"/>
    <w:rsid w:val="00770134"/>
    <w:rsid w:val="007701B4"/>
    <w:rsid w:val="007701C6"/>
    <w:rsid w:val="00770B33"/>
    <w:rsid w:val="007716F2"/>
    <w:rsid w:val="00771B06"/>
    <w:rsid w:val="00771C15"/>
    <w:rsid w:val="00771CF9"/>
    <w:rsid w:val="00771DF4"/>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452"/>
    <w:rsid w:val="007755B1"/>
    <w:rsid w:val="007761FD"/>
    <w:rsid w:val="007762AC"/>
    <w:rsid w:val="0077695A"/>
    <w:rsid w:val="007769AD"/>
    <w:rsid w:val="00780EAB"/>
    <w:rsid w:val="007814F0"/>
    <w:rsid w:val="007816F7"/>
    <w:rsid w:val="00781B73"/>
    <w:rsid w:val="00782279"/>
    <w:rsid w:val="00782393"/>
    <w:rsid w:val="007828AD"/>
    <w:rsid w:val="00782A18"/>
    <w:rsid w:val="00782C0F"/>
    <w:rsid w:val="007844D5"/>
    <w:rsid w:val="00784785"/>
    <w:rsid w:val="007854C6"/>
    <w:rsid w:val="00785B51"/>
    <w:rsid w:val="0078648D"/>
    <w:rsid w:val="007869B4"/>
    <w:rsid w:val="00786C4A"/>
    <w:rsid w:val="00787674"/>
    <w:rsid w:val="007902CC"/>
    <w:rsid w:val="007906EC"/>
    <w:rsid w:val="00790858"/>
    <w:rsid w:val="00790DCB"/>
    <w:rsid w:val="00791157"/>
    <w:rsid w:val="0079128C"/>
    <w:rsid w:val="007912FC"/>
    <w:rsid w:val="0079188B"/>
    <w:rsid w:val="00791B85"/>
    <w:rsid w:val="00792394"/>
    <w:rsid w:val="00792A91"/>
    <w:rsid w:val="00792F55"/>
    <w:rsid w:val="007932F0"/>
    <w:rsid w:val="00793784"/>
    <w:rsid w:val="007943A8"/>
    <w:rsid w:val="00794D77"/>
    <w:rsid w:val="0079522D"/>
    <w:rsid w:val="007953DF"/>
    <w:rsid w:val="007953EA"/>
    <w:rsid w:val="007956F4"/>
    <w:rsid w:val="007959BC"/>
    <w:rsid w:val="00795B09"/>
    <w:rsid w:val="00795DCD"/>
    <w:rsid w:val="0079613D"/>
    <w:rsid w:val="00796397"/>
    <w:rsid w:val="007963C4"/>
    <w:rsid w:val="007966C8"/>
    <w:rsid w:val="00796E61"/>
    <w:rsid w:val="007972D2"/>
    <w:rsid w:val="007A011D"/>
    <w:rsid w:val="007A026C"/>
    <w:rsid w:val="007A0731"/>
    <w:rsid w:val="007A0CD0"/>
    <w:rsid w:val="007A17E0"/>
    <w:rsid w:val="007A18A6"/>
    <w:rsid w:val="007A2C7F"/>
    <w:rsid w:val="007A3239"/>
    <w:rsid w:val="007A325C"/>
    <w:rsid w:val="007A372D"/>
    <w:rsid w:val="007A3CF5"/>
    <w:rsid w:val="007A4673"/>
    <w:rsid w:val="007A471C"/>
    <w:rsid w:val="007A56CB"/>
    <w:rsid w:val="007A59A8"/>
    <w:rsid w:val="007A6182"/>
    <w:rsid w:val="007A622A"/>
    <w:rsid w:val="007A6D47"/>
    <w:rsid w:val="007A797D"/>
    <w:rsid w:val="007B0411"/>
    <w:rsid w:val="007B05E0"/>
    <w:rsid w:val="007B062B"/>
    <w:rsid w:val="007B0F2B"/>
    <w:rsid w:val="007B123C"/>
    <w:rsid w:val="007B125E"/>
    <w:rsid w:val="007B191E"/>
    <w:rsid w:val="007B1C2B"/>
    <w:rsid w:val="007B238E"/>
    <w:rsid w:val="007B2536"/>
    <w:rsid w:val="007B307E"/>
    <w:rsid w:val="007B31EA"/>
    <w:rsid w:val="007B3C9C"/>
    <w:rsid w:val="007B56C9"/>
    <w:rsid w:val="007B6273"/>
    <w:rsid w:val="007B653E"/>
    <w:rsid w:val="007B7448"/>
    <w:rsid w:val="007B798C"/>
    <w:rsid w:val="007C01E1"/>
    <w:rsid w:val="007C0886"/>
    <w:rsid w:val="007C0B4D"/>
    <w:rsid w:val="007C14AB"/>
    <w:rsid w:val="007C1791"/>
    <w:rsid w:val="007C1C5F"/>
    <w:rsid w:val="007C2473"/>
    <w:rsid w:val="007C29BF"/>
    <w:rsid w:val="007C2D95"/>
    <w:rsid w:val="007C3504"/>
    <w:rsid w:val="007C3ABD"/>
    <w:rsid w:val="007C3F3E"/>
    <w:rsid w:val="007C481F"/>
    <w:rsid w:val="007C5255"/>
    <w:rsid w:val="007C531C"/>
    <w:rsid w:val="007C5E5F"/>
    <w:rsid w:val="007C6027"/>
    <w:rsid w:val="007C628D"/>
    <w:rsid w:val="007C62B1"/>
    <w:rsid w:val="007C7029"/>
    <w:rsid w:val="007C76B3"/>
    <w:rsid w:val="007D034D"/>
    <w:rsid w:val="007D088D"/>
    <w:rsid w:val="007D10CC"/>
    <w:rsid w:val="007D15CC"/>
    <w:rsid w:val="007D26D9"/>
    <w:rsid w:val="007D2EFA"/>
    <w:rsid w:val="007D3830"/>
    <w:rsid w:val="007D3928"/>
    <w:rsid w:val="007D48C3"/>
    <w:rsid w:val="007D4A57"/>
    <w:rsid w:val="007D5203"/>
    <w:rsid w:val="007D5CD6"/>
    <w:rsid w:val="007D5E77"/>
    <w:rsid w:val="007D6269"/>
    <w:rsid w:val="007D6399"/>
    <w:rsid w:val="007D688D"/>
    <w:rsid w:val="007D6D6D"/>
    <w:rsid w:val="007D74F3"/>
    <w:rsid w:val="007D76CB"/>
    <w:rsid w:val="007D7AE9"/>
    <w:rsid w:val="007E0080"/>
    <w:rsid w:val="007E0362"/>
    <w:rsid w:val="007E09CA"/>
    <w:rsid w:val="007E09F2"/>
    <w:rsid w:val="007E0BC7"/>
    <w:rsid w:val="007E0D61"/>
    <w:rsid w:val="007E0EBF"/>
    <w:rsid w:val="007E1090"/>
    <w:rsid w:val="007E1EA5"/>
    <w:rsid w:val="007E2022"/>
    <w:rsid w:val="007E29C4"/>
    <w:rsid w:val="007E356D"/>
    <w:rsid w:val="007E3982"/>
    <w:rsid w:val="007E3C02"/>
    <w:rsid w:val="007E42CD"/>
    <w:rsid w:val="007E43B4"/>
    <w:rsid w:val="007E44D4"/>
    <w:rsid w:val="007E49FE"/>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975"/>
    <w:rsid w:val="007F5BC4"/>
    <w:rsid w:val="007F5F8C"/>
    <w:rsid w:val="007F6E8A"/>
    <w:rsid w:val="007F77A8"/>
    <w:rsid w:val="007F78D0"/>
    <w:rsid w:val="00801BA3"/>
    <w:rsid w:val="00803A51"/>
    <w:rsid w:val="008044DA"/>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82F"/>
    <w:rsid w:val="00816E57"/>
    <w:rsid w:val="00817027"/>
    <w:rsid w:val="008170E7"/>
    <w:rsid w:val="0081759F"/>
    <w:rsid w:val="00820878"/>
    <w:rsid w:val="00820C49"/>
    <w:rsid w:val="00820C7A"/>
    <w:rsid w:val="00820DEF"/>
    <w:rsid w:val="00820ECC"/>
    <w:rsid w:val="00821112"/>
    <w:rsid w:val="008218B3"/>
    <w:rsid w:val="00821F35"/>
    <w:rsid w:val="00822703"/>
    <w:rsid w:val="00822BF2"/>
    <w:rsid w:val="00822EAE"/>
    <w:rsid w:val="00823231"/>
    <w:rsid w:val="0082350E"/>
    <w:rsid w:val="00823A52"/>
    <w:rsid w:val="00823DD3"/>
    <w:rsid w:val="00823F6D"/>
    <w:rsid w:val="008243E9"/>
    <w:rsid w:val="0082464D"/>
    <w:rsid w:val="00825358"/>
    <w:rsid w:val="00825540"/>
    <w:rsid w:val="0082587B"/>
    <w:rsid w:val="00825A80"/>
    <w:rsid w:val="00825B3D"/>
    <w:rsid w:val="00825C36"/>
    <w:rsid w:val="00826A48"/>
    <w:rsid w:val="00826E8B"/>
    <w:rsid w:val="008276A0"/>
    <w:rsid w:val="00827827"/>
    <w:rsid w:val="00827DE6"/>
    <w:rsid w:val="00830183"/>
    <w:rsid w:val="00830779"/>
    <w:rsid w:val="00830DB5"/>
    <w:rsid w:val="00830FD9"/>
    <w:rsid w:val="0083103C"/>
    <w:rsid w:val="00831ECF"/>
    <w:rsid w:val="0083266B"/>
    <w:rsid w:val="00832937"/>
    <w:rsid w:val="00833316"/>
    <w:rsid w:val="0083343A"/>
    <w:rsid w:val="008339F7"/>
    <w:rsid w:val="00833DAD"/>
    <w:rsid w:val="0083429C"/>
    <w:rsid w:val="00834523"/>
    <w:rsid w:val="008347FA"/>
    <w:rsid w:val="00834EC5"/>
    <w:rsid w:val="0083541C"/>
    <w:rsid w:val="00836181"/>
    <w:rsid w:val="008362DA"/>
    <w:rsid w:val="008371A1"/>
    <w:rsid w:val="0083788E"/>
    <w:rsid w:val="00837904"/>
    <w:rsid w:val="00837A18"/>
    <w:rsid w:val="00837B88"/>
    <w:rsid w:val="00837D6F"/>
    <w:rsid w:val="00840223"/>
    <w:rsid w:val="0084049E"/>
    <w:rsid w:val="0084142C"/>
    <w:rsid w:val="00841836"/>
    <w:rsid w:val="00841995"/>
    <w:rsid w:val="00841F4E"/>
    <w:rsid w:val="008421A5"/>
    <w:rsid w:val="00842333"/>
    <w:rsid w:val="00842901"/>
    <w:rsid w:val="00843E31"/>
    <w:rsid w:val="008444C6"/>
    <w:rsid w:val="0084482D"/>
    <w:rsid w:val="00844908"/>
    <w:rsid w:val="00845010"/>
    <w:rsid w:val="00845082"/>
    <w:rsid w:val="00845648"/>
    <w:rsid w:val="00846634"/>
    <w:rsid w:val="008471E0"/>
    <w:rsid w:val="00847276"/>
    <w:rsid w:val="00847E7B"/>
    <w:rsid w:val="008506F4"/>
    <w:rsid w:val="00850767"/>
    <w:rsid w:val="008509E0"/>
    <w:rsid w:val="00850FC4"/>
    <w:rsid w:val="00851361"/>
    <w:rsid w:val="00851396"/>
    <w:rsid w:val="00851C2B"/>
    <w:rsid w:val="0085210D"/>
    <w:rsid w:val="00852D62"/>
    <w:rsid w:val="00853154"/>
    <w:rsid w:val="008531B3"/>
    <w:rsid w:val="00853C6E"/>
    <w:rsid w:val="008542A9"/>
    <w:rsid w:val="00854459"/>
    <w:rsid w:val="00855206"/>
    <w:rsid w:val="00855582"/>
    <w:rsid w:val="00856555"/>
    <w:rsid w:val="00856804"/>
    <w:rsid w:val="00856AAF"/>
    <w:rsid w:val="00856BC8"/>
    <w:rsid w:val="00856C55"/>
    <w:rsid w:val="00857EC6"/>
    <w:rsid w:val="0086002E"/>
    <w:rsid w:val="0086016A"/>
    <w:rsid w:val="008606DB"/>
    <w:rsid w:val="00860B5D"/>
    <w:rsid w:val="00860CE1"/>
    <w:rsid w:val="00860EB8"/>
    <w:rsid w:val="00861931"/>
    <w:rsid w:val="00861C3F"/>
    <w:rsid w:val="00862346"/>
    <w:rsid w:val="00862855"/>
    <w:rsid w:val="00862B92"/>
    <w:rsid w:val="00862E3D"/>
    <w:rsid w:val="00862F62"/>
    <w:rsid w:val="00863630"/>
    <w:rsid w:val="0086447B"/>
    <w:rsid w:val="008645D9"/>
    <w:rsid w:val="00864B49"/>
    <w:rsid w:val="00864FBD"/>
    <w:rsid w:val="00865305"/>
    <w:rsid w:val="00865365"/>
    <w:rsid w:val="00866096"/>
    <w:rsid w:val="00866399"/>
    <w:rsid w:val="00866E98"/>
    <w:rsid w:val="00867585"/>
    <w:rsid w:val="00867863"/>
    <w:rsid w:val="00867C02"/>
    <w:rsid w:val="00870F06"/>
    <w:rsid w:val="0087109B"/>
    <w:rsid w:val="008719C6"/>
    <w:rsid w:val="00871DE9"/>
    <w:rsid w:val="0087248C"/>
    <w:rsid w:val="00872594"/>
    <w:rsid w:val="0087282A"/>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29BD"/>
    <w:rsid w:val="00882AC8"/>
    <w:rsid w:val="008837CA"/>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C09"/>
    <w:rsid w:val="00894D72"/>
    <w:rsid w:val="008957F8"/>
    <w:rsid w:val="00895883"/>
    <w:rsid w:val="008959F4"/>
    <w:rsid w:val="00895A0E"/>
    <w:rsid w:val="008968DF"/>
    <w:rsid w:val="00897111"/>
    <w:rsid w:val="00897274"/>
    <w:rsid w:val="00897D68"/>
    <w:rsid w:val="00897F4F"/>
    <w:rsid w:val="008A26C4"/>
    <w:rsid w:val="008A2B0B"/>
    <w:rsid w:val="008A307B"/>
    <w:rsid w:val="008A32A5"/>
    <w:rsid w:val="008A3492"/>
    <w:rsid w:val="008A46CB"/>
    <w:rsid w:val="008A4784"/>
    <w:rsid w:val="008A489C"/>
    <w:rsid w:val="008A5913"/>
    <w:rsid w:val="008A5C2E"/>
    <w:rsid w:val="008A6B19"/>
    <w:rsid w:val="008A71AC"/>
    <w:rsid w:val="008A761B"/>
    <w:rsid w:val="008A7CD2"/>
    <w:rsid w:val="008A7DB0"/>
    <w:rsid w:val="008B08AF"/>
    <w:rsid w:val="008B0D69"/>
    <w:rsid w:val="008B0F94"/>
    <w:rsid w:val="008B2D8C"/>
    <w:rsid w:val="008B371A"/>
    <w:rsid w:val="008B39CF"/>
    <w:rsid w:val="008B3A10"/>
    <w:rsid w:val="008B3C24"/>
    <w:rsid w:val="008B4040"/>
    <w:rsid w:val="008B422A"/>
    <w:rsid w:val="008B4257"/>
    <w:rsid w:val="008B4C10"/>
    <w:rsid w:val="008B4DDD"/>
    <w:rsid w:val="008B5054"/>
    <w:rsid w:val="008B5DA8"/>
    <w:rsid w:val="008B6271"/>
    <w:rsid w:val="008B6578"/>
    <w:rsid w:val="008B71C8"/>
    <w:rsid w:val="008B7968"/>
    <w:rsid w:val="008B7C15"/>
    <w:rsid w:val="008B7FF3"/>
    <w:rsid w:val="008C1302"/>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52F7"/>
    <w:rsid w:val="008C62F5"/>
    <w:rsid w:val="008C6ADE"/>
    <w:rsid w:val="008C730D"/>
    <w:rsid w:val="008C7A32"/>
    <w:rsid w:val="008D0703"/>
    <w:rsid w:val="008D0CF8"/>
    <w:rsid w:val="008D0E26"/>
    <w:rsid w:val="008D178B"/>
    <w:rsid w:val="008D1BA5"/>
    <w:rsid w:val="008D29F7"/>
    <w:rsid w:val="008D2CA1"/>
    <w:rsid w:val="008D30E8"/>
    <w:rsid w:val="008D3516"/>
    <w:rsid w:val="008D3ABC"/>
    <w:rsid w:val="008D3C1D"/>
    <w:rsid w:val="008D3C3F"/>
    <w:rsid w:val="008D3DBE"/>
    <w:rsid w:val="008D3F47"/>
    <w:rsid w:val="008D49B4"/>
    <w:rsid w:val="008D4BDC"/>
    <w:rsid w:val="008D575C"/>
    <w:rsid w:val="008D5BFE"/>
    <w:rsid w:val="008D671A"/>
    <w:rsid w:val="008D6C41"/>
    <w:rsid w:val="008D72D9"/>
    <w:rsid w:val="008D7407"/>
    <w:rsid w:val="008D745D"/>
    <w:rsid w:val="008E04F4"/>
    <w:rsid w:val="008E0B9D"/>
    <w:rsid w:val="008E1343"/>
    <w:rsid w:val="008E160F"/>
    <w:rsid w:val="008E1795"/>
    <w:rsid w:val="008E2242"/>
    <w:rsid w:val="008E22BA"/>
    <w:rsid w:val="008E295A"/>
    <w:rsid w:val="008E2CCA"/>
    <w:rsid w:val="008E2D68"/>
    <w:rsid w:val="008E2FD8"/>
    <w:rsid w:val="008E31BD"/>
    <w:rsid w:val="008E3AD1"/>
    <w:rsid w:val="008E3E45"/>
    <w:rsid w:val="008E3F2D"/>
    <w:rsid w:val="008E446C"/>
    <w:rsid w:val="008E4550"/>
    <w:rsid w:val="008E5AF9"/>
    <w:rsid w:val="008E5FA8"/>
    <w:rsid w:val="008E6484"/>
    <w:rsid w:val="008E6C7C"/>
    <w:rsid w:val="008E7269"/>
    <w:rsid w:val="008F091C"/>
    <w:rsid w:val="008F14CD"/>
    <w:rsid w:val="008F2559"/>
    <w:rsid w:val="008F25AF"/>
    <w:rsid w:val="008F2931"/>
    <w:rsid w:val="008F39C9"/>
    <w:rsid w:val="008F3C83"/>
    <w:rsid w:val="008F408C"/>
    <w:rsid w:val="008F43AD"/>
    <w:rsid w:val="008F470B"/>
    <w:rsid w:val="008F5377"/>
    <w:rsid w:val="008F55E5"/>
    <w:rsid w:val="008F57DD"/>
    <w:rsid w:val="008F6374"/>
    <w:rsid w:val="008F691C"/>
    <w:rsid w:val="008F691F"/>
    <w:rsid w:val="008F6C85"/>
    <w:rsid w:val="008F72BB"/>
    <w:rsid w:val="008F7AFE"/>
    <w:rsid w:val="008F7D3A"/>
    <w:rsid w:val="00900804"/>
    <w:rsid w:val="00901183"/>
    <w:rsid w:val="00901485"/>
    <w:rsid w:val="00901490"/>
    <w:rsid w:val="009015C9"/>
    <w:rsid w:val="00901CBE"/>
    <w:rsid w:val="009024F1"/>
    <w:rsid w:val="009028DF"/>
    <w:rsid w:val="00902BA7"/>
    <w:rsid w:val="00902D67"/>
    <w:rsid w:val="00903BCD"/>
    <w:rsid w:val="00904CC3"/>
    <w:rsid w:val="00905144"/>
    <w:rsid w:val="00905412"/>
    <w:rsid w:val="009058EA"/>
    <w:rsid w:val="00906099"/>
    <w:rsid w:val="009061FC"/>
    <w:rsid w:val="00906A75"/>
    <w:rsid w:val="00906AF2"/>
    <w:rsid w:val="00906B63"/>
    <w:rsid w:val="00907C7E"/>
    <w:rsid w:val="009100C7"/>
    <w:rsid w:val="009101DA"/>
    <w:rsid w:val="00910AA4"/>
    <w:rsid w:val="0091190F"/>
    <w:rsid w:val="00911DA7"/>
    <w:rsid w:val="00912003"/>
    <w:rsid w:val="0091205B"/>
    <w:rsid w:val="00912776"/>
    <w:rsid w:val="00913263"/>
    <w:rsid w:val="0091339B"/>
    <w:rsid w:val="009133A2"/>
    <w:rsid w:val="0091386F"/>
    <w:rsid w:val="009139AA"/>
    <w:rsid w:val="00913E75"/>
    <w:rsid w:val="00914181"/>
    <w:rsid w:val="009141DB"/>
    <w:rsid w:val="009148B1"/>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4B2"/>
    <w:rsid w:val="0092157C"/>
    <w:rsid w:val="009215B0"/>
    <w:rsid w:val="009216F0"/>
    <w:rsid w:val="009217C8"/>
    <w:rsid w:val="009218EF"/>
    <w:rsid w:val="00923369"/>
    <w:rsid w:val="00923907"/>
    <w:rsid w:val="00924084"/>
    <w:rsid w:val="009243DF"/>
    <w:rsid w:val="00924D73"/>
    <w:rsid w:val="00925F2B"/>
    <w:rsid w:val="009263CC"/>
    <w:rsid w:val="009270D4"/>
    <w:rsid w:val="0092739D"/>
    <w:rsid w:val="0092774C"/>
    <w:rsid w:val="0092776B"/>
    <w:rsid w:val="00927B82"/>
    <w:rsid w:val="00927C41"/>
    <w:rsid w:val="00927C61"/>
    <w:rsid w:val="0093105F"/>
    <w:rsid w:val="0093110C"/>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3B3"/>
    <w:rsid w:val="00940482"/>
    <w:rsid w:val="00940B0F"/>
    <w:rsid w:val="0094106E"/>
    <w:rsid w:val="00941A34"/>
    <w:rsid w:val="009425FA"/>
    <w:rsid w:val="00943049"/>
    <w:rsid w:val="009431DB"/>
    <w:rsid w:val="009435B3"/>
    <w:rsid w:val="00943914"/>
    <w:rsid w:val="00944868"/>
    <w:rsid w:val="00944F43"/>
    <w:rsid w:val="00945157"/>
    <w:rsid w:val="009459BC"/>
    <w:rsid w:val="009459C5"/>
    <w:rsid w:val="00946123"/>
    <w:rsid w:val="00947693"/>
    <w:rsid w:val="009477D3"/>
    <w:rsid w:val="009477FA"/>
    <w:rsid w:val="00947C81"/>
    <w:rsid w:val="0095036B"/>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49E"/>
    <w:rsid w:val="00955442"/>
    <w:rsid w:val="009554ED"/>
    <w:rsid w:val="00955956"/>
    <w:rsid w:val="00955A6E"/>
    <w:rsid w:val="00956C99"/>
    <w:rsid w:val="00956CF3"/>
    <w:rsid w:val="009573A2"/>
    <w:rsid w:val="0095751C"/>
    <w:rsid w:val="009577A6"/>
    <w:rsid w:val="0095795A"/>
    <w:rsid w:val="00960B95"/>
    <w:rsid w:val="009612C6"/>
    <w:rsid w:val="00961AEB"/>
    <w:rsid w:val="00961CD1"/>
    <w:rsid w:val="00962CD2"/>
    <w:rsid w:val="0096316D"/>
    <w:rsid w:val="00963F77"/>
    <w:rsid w:val="00964834"/>
    <w:rsid w:val="00964878"/>
    <w:rsid w:val="00964E1A"/>
    <w:rsid w:val="00965247"/>
    <w:rsid w:val="009652EE"/>
    <w:rsid w:val="009655CA"/>
    <w:rsid w:val="00967981"/>
    <w:rsid w:val="00967D18"/>
    <w:rsid w:val="0097022D"/>
    <w:rsid w:val="0097051B"/>
    <w:rsid w:val="009706DD"/>
    <w:rsid w:val="00970CCC"/>
    <w:rsid w:val="0097316D"/>
    <w:rsid w:val="00973955"/>
    <w:rsid w:val="00973AA6"/>
    <w:rsid w:val="0097452D"/>
    <w:rsid w:val="00975BCD"/>
    <w:rsid w:val="00975CE0"/>
    <w:rsid w:val="00975E2C"/>
    <w:rsid w:val="00976E85"/>
    <w:rsid w:val="00976F18"/>
    <w:rsid w:val="009771E0"/>
    <w:rsid w:val="009777AC"/>
    <w:rsid w:val="0097790D"/>
    <w:rsid w:val="00977A7F"/>
    <w:rsid w:val="00977BBA"/>
    <w:rsid w:val="00977F75"/>
    <w:rsid w:val="00980B3C"/>
    <w:rsid w:val="00980FFD"/>
    <w:rsid w:val="009812E6"/>
    <w:rsid w:val="009815E9"/>
    <w:rsid w:val="009816D1"/>
    <w:rsid w:val="00981AD0"/>
    <w:rsid w:val="00982481"/>
    <w:rsid w:val="009826CF"/>
    <w:rsid w:val="00983465"/>
    <w:rsid w:val="00983617"/>
    <w:rsid w:val="00983697"/>
    <w:rsid w:val="00984421"/>
    <w:rsid w:val="00984A30"/>
    <w:rsid w:val="00985405"/>
    <w:rsid w:val="00985714"/>
    <w:rsid w:val="00986252"/>
    <w:rsid w:val="009875AB"/>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6114"/>
    <w:rsid w:val="009969B5"/>
    <w:rsid w:val="00996F49"/>
    <w:rsid w:val="00997013"/>
    <w:rsid w:val="009974D5"/>
    <w:rsid w:val="00997DF8"/>
    <w:rsid w:val="009A0AE3"/>
    <w:rsid w:val="009A10E8"/>
    <w:rsid w:val="009A1262"/>
    <w:rsid w:val="009A1963"/>
    <w:rsid w:val="009A1DE8"/>
    <w:rsid w:val="009A2043"/>
    <w:rsid w:val="009A2086"/>
    <w:rsid w:val="009A220A"/>
    <w:rsid w:val="009A2353"/>
    <w:rsid w:val="009A28B6"/>
    <w:rsid w:val="009A32E9"/>
    <w:rsid w:val="009A3719"/>
    <w:rsid w:val="009A37C7"/>
    <w:rsid w:val="009A548B"/>
    <w:rsid w:val="009A5550"/>
    <w:rsid w:val="009A62A8"/>
    <w:rsid w:val="009A65FC"/>
    <w:rsid w:val="009A663D"/>
    <w:rsid w:val="009A6CC1"/>
    <w:rsid w:val="009A766D"/>
    <w:rsid w:val="009A7830"/>
    <w:rsid w:val="009B02DA"/>
    <w:rsid w:val="009B0C27"/>
    <w:rsid w:val="009B228B"/>
    <w:rsid w:val="009B29A2"/>
    <w:rsid w:val="009B37F9"/>
    <w:rsid w:val="009B3F2F"/>
    <w:rsid w:val="009B4E75"/>
    <w:rsid w:val="009B5890"/>
    <w:rsid w:val="009B5966"/>
    <w:rsid w:val="009B5C1B"/>
    <w:rsid w:val="009B64B3"/>
    <w:rsid w:val="009B726E"/>
    <w:rsid w:val="009B76C8"/>
    <w:rsid w:val="009C00C1"/>
    <w:rsid w:val="009C07CE"/>
    <w:rsid w:val="009C0D48"/>
    <w:rsid w:val="009C1BDF"/>
    <w:rsid w:val="009C2A94"/>
    <w:rsid w:val="009C30C4"/>
    <w:rsid w:val="009C34E2"/>
    <w:rsid w:val="009C3B7B"/>
    <w:rsid w:val="009C424D"/>
    <w:rsid w:val="009C4349"/>
    <w:rsid w:val="009C460F"/>
    <w:rsid w:val="009C481E"/>
    <w:rsid w:val="009C4836"/>
    <w:rsid w:val="009C5018"/>
    <w:rsid w:val="009C5E85"/>
    <w:rsid w:val="009C62DE"/>
    <w:rsid w:val="009C6E89"/>
    <w:rsid w:val="009C737C"/>
    <w:rsid w:val="009C73CB"/>
    <w:rsid w:val="009D0107"/>
    <w:rsid w:val="009D048D"/>
    <w:rsid w:val="009D0678"/>
    <w:rsid w:val="009D072F"/>
    <w:rsid w:val="009D0A32"/>
    <w:rsid w:val="009D0ACE"/>
    <w:rsid w:val="009D0C7D"/>
    <w:rsid w:val="009D0C99"/>
    <w:rsid w:val="009D1078"/>
    <w:rsid w:val="009D1237"/>
    <w:rsid w:val="009D3962"/>
    <w:rsid w:val="009D3BCC"/>
    <w:rsid w:val="009D46D6"/>
    <w:rsid w:val="009D4874"/>
    <w:rsid w:val="009D5334"/>
    <w:rsid w:val="009D53B9"/>
    <w:rsid w:val="009D5C4A"/>
    <w:rsid w:val="009D6B14"/>
    <w:rsid w:val="009D6E48"/>
    <w:rsid w:val="009E011A"/>
    <w:rsid w:val="009E031D"/>
    <w:rsid w:val="009E0C58"/>
    <w:rsid w:val="009E1659"/>
    <w:rsid w:val="009E1668"/>
    <w:rsid w:val="009E1FD2"/>
    <w:rsid w:val="009E3209"/>
    <w:rsid w:val="009E32A5"/>
    <w:rsid w:val="009E33F6"/>
    <w:rsid w:val="009E38E6"/>
    <w:rsid w:val="009E4594"/>
    <w:rsid w:val="009E47F5"/>
    <w:rsid w:val="009E4947"/>
    <w:rsid w:val="009E4DEE"/>
    <w:rsid w:val="009E5574"/>
    <w:rsid w:val="009E55CB"/>
    <w:rsid w:val="009E58BC"/>
    <w:rsid w:val="009E5FAC"/>
    <w:rsid w:val="009E6082"/>
    <w:rsid w:val="009E620B"/>
    <w:rsid w:val="009E6528"/>
    <w:rsid w:val="009E70DF"/>
    <w:rsid w:val="009E786B"/>
    <w:rsid w:val="009F0203"/>
    <w:rsid w:val="009F02E0"/>
    <w:rsid w:val="009F097D"/>
    <w:rsid w:val="009F2044"/>
    <w:rsid w:val="009F24C2"/>
    <w:rsid w:val="009F2B4B"/>
    <w:rsid w:val="009F2DEE"/>
    <w:rsid w:val="009F2E70"/>
    <w:rsid w:val="009F3221"/>
    <w:rsid w:val="009F3965"/>
    <w:rsid w:val="009F3A2D"/>
    <w:rsid w:val="009F404F"/>
    <w:rsid w:val="009F4CE5"/>
    <w:rsid w:val="009F579A"/>
    <w:rsid w:val="009F5AB1"/>
    <w:rsid w:val="009F5B70"/>
    <w:rsid w:val="009F5D4C"/>
    <w:rsid w:val="009F62CF"/>
    <w:rsid w:val="009F6A44"/>
    <w:rsid w:val="009F6AAC"/>
    <w:rsid w:val="009F6DE8"/>
    <w:rsid w:val="009F6F0B"/>
    <w:rsid w:val="009F755F"/>
    <w:rsid w:val="009F78BB"/>
    <w:rsid w:val="009F79F5"/>
    <w:rsid w:val="009F79FC"/>
    <w:rsid w:val="009F7D22"/>
    <w:rsid w:val="00A000A2"/>
    <w:rsid w:val="00A000A4"/>
    <w:rsid w:val="00A002BF"/>
    <w:rsid w:val="00A00A01"/>
    <w:rsid w:val="00A00C57"/>
    <w:rsid w:val="00A00DE4"/>
    <w:rsid w:val="00A01080"/>
    <w:rsid w:val="00A017BB"/>
    <w:rsid w:val="00A01AAB"/>
    <w:rsid w:val="00A020E9"/>
    <w:rsid w:val="00A0252D"/>
    <w:rsid w:val="00A02951"/>
    <w:rsid w:val="00A03D73"/>
    <w:rsid w:val="00A042F0"/>
    <w:rsid w:val="00A0476D"/>
    <w:rsid w:val="00A04EB6"/>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2DAC"/>
    <w:rsid w:val="00A134EC"/>
    <w:rsid w:val="00A13BAF"/>
    <w:rsid w:val="00A1425F"/>
    <w:rsid w:val="00A14526"/>
    <w:rsid w:val="00A14B81"/>
    <w:rsid w:val="00A14EC0"/>
    <w:rsid w:val="00A153FE"/>
    <w:rsid w:val="00A154B0"/>
    <w:rsid w:val="00A1597B"/>
    <w:rsid w:val="00A15B39"/>
    <w:rsid w:val="00A166F5"/>
    <w:rsid w:val="00A17054"/>
    <w:rsid w:val="00A1763C"/>
    <w:rsid w:val="00A17A04"/>
    <w:rsid w:val="00A20C87"/>
    <w:rsid w:val="00A20D63"/>
    <w:rsid w:val="00A21E13"/>
    <w:rsid w:val="00A21ECC"/>
    <w:rsid w:val="00A2229B"/>
    <w:rsid w:val="00A222EA"/>
    <w:rsid w:val="00A223AE"/>
    <w:rsid w:val="00A22907"/>
    <w:rsid w:val="00A23085"/>
    <w:rsid w:val="00A24BD4"/>
    <w:rsid w:val="00A25EF7"/>
    <w:rsid w:val="00A26279"/>
    <w:rsid w:val="00A26738"/>
    <w:rsid w:val="00A26962"/>
    <w:rsid w:val="00A26A40"/>
    <w:rsid w:val="00A26FFE"/>
    <w:rsid w:val="00A27205"/>
    <w:rsid w:val="00A27331"/>
    <w:rsid w:val="00A27BDA"/>
    <w:rsid w:val="00A27C2E"/>
    <w:rsid w:val="00A30DEF"/>
    <w:rsid w:val="00A3161B"/>
    <w:rsid w:val="00A3213E"/>
    <w:rsid w:val="00A329E9"/>
    <w:rsid w:val="00A32D42"/>
    <w:rsid w:val="00A33857"/>
    <w:rsid w:val="00A33A60"/>
    <w:rsid w:val="00A33D53"/>
    <w:rsid w:val="00A33E34"/>
    <w:rsid w:val="00A3412D"/>
    <w:rsid w:val="00A34EBF"/>
    <w:rsid w:val="00A34EF5"/>
    <w:rsid w:val="00A350FF"/>
    <w:rsid w:val="00A3519B"/>
    <w:rsid w:val="00A35D0A"/>
    <w:rsid w:val="00A35D5D"/>
    <w:rsid w:val="00A3669A"/>
    <w:rsid w:val="00A36708"/>
    <w:rsid w:val="00A40D5B"/>
    <w:rsid w:val="00A4202E"/>
    <w:rsid w:val="00A4218D"/>
    <w:rsid w:val="00A4253B"/>
    <w:rsid w:val="00A42E81"/>
    <w:rsid w:val="00A4318F"/>
    <w:rsid w:val="00A43408"/>
    <w:rsid w:val="00A436AA"/>
    <w:rsid w:val="00A438E3"/>
    <w:rsid w:val="00A43A58"/>
    <w:rsid w:val="00A43BC4"/>
    <w:rsid w:val="00A44487"/>
    <w:rsid w:val="00A44A7A"/>
    <w:rsid w:val="00A4544D"/>
    <w:rsid w:val="00A454A9"/>
    <w:rsid w:val="00A45556"/>
    <w:rsid w:val="00A45E38"/>
    <w:rsid w:val="00A462D4"/>
    <w:rsid w:val="00A4679A"/>
    <w:rsid w:val="00A467DE"/>
    <w:rsid w:val="00A468F3"/>
    <w:rsid w:val="00A46917"/>
    <w:rsid w:val="00A46CA5"/>
    <w:rsid w:val="00A474AD"/>
    <w:rsid w:val="00A4759F"/>
    <w:rsid w:val="00A4769C"/>
    <w:rsid w:val="00A47739"/>
    <w:rsid w:val="00A51129"/>
    <w:rsid w:val="00A51ADF"/>
    <w:rsid w:val="00A51E85"/>
    <w:rsid w:val="00A51F1D"/>
    <w:rsid w:val="00A52326"/>
    <w:rsid w:val="00A5246D"/>
    <w:rsid w:val="00A527E0"/>
    <w:rsid w:val="00A52EAB"/>
    <w:rsid w:val="00A533B8"/>
    <w:rsid w:val="00A53944"/>
    <w:rsid w:val="00A53BFB"/>
    <w:rsid w:val="00A53E5E"/>
    <w:rsid w:val="00A540F2"/>
    <w:rsid w:val="00A54873"/>
    <w:rsid w:val="00A54C2F"/>
    <w:rsid w:val="00A54FDD"/>
    <w:rsid w:val="00A5566B"/>
    <w:rsid w:val="00A55C45"/>
    <w:rsid w:val="00A561FA"/>
    <w:rsid w:val="00A56486"/>
    <w:rsid w:val="00A57C2E"/>
    <w:rsid w:val="00A60161"/>
    <w:rsid w:val="00A60853"/>
    <w:rsid w:val="00A60CA6"/>
    <w:rsid w:val="00A61726"/>
    <w:rsid w:val="00A623B4"/>
    <w:rsid w:val="00A6254B"/>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2ADB"/>
    <w:rsid w:val="00A731A8"/>
    <w:rsid w:val="00A731FB"/>
    <w:rsid w:val="00A732C6"/>
    <w:rsid w:val="00A73817"/>
    <w:rsid w:val="00A73B57"/>
    <w:rsid w:val="00A73B76"/>
    <w:rsid w:val="00A7546C"/>
    <w:rsid w:val="00A7552C"/>
    <w:rsid w:val="00A75982"/>
    <w:rsid w:val="00A75CBF"/>
    <w:rsid w:val="00A764D0"/>
    <w:rsid w:val="00A77748"/>
    <w:rsid w:val="00A7777D"/>
    <w:rsid w:val="00A77E01"/>
    <w:rsid w:val="00A801EF"/>
    <w:rsid w:val="00A8074F"/>
    <w:rsid w:val="00A80B46"/>
    <w:rsid w:val="00A8116B"/>
    <w:rsid w:val="00A81827"/>
    <w:rsid w:val="00A82447"/>
    <w:rsid w:val="00A82786"/>
    <w:rsid w:val="00A82AE8"/>
    <w:rsid w:val="00A83B80"/>
    <w:rsid w:val="00A83EA8"/>
    <w:rsid w:val="00A84145"/>
    <w:rsid w:val="00A842BE"/>
    <w:rsid w:val="00A8439C"/>
    <w:rsid w:val="00A84B77"/>
    <w:rsid w:val="00A854CF"/>
    <w:rsid w:val="00A859E8"/>
    <w:rsid w:val="00A85E87"/>
    <w:rsid w:val="00A86B52"/>
    <w:rsid w:val="00A86FC4"/>
    <w:rsid w:val="00A87229"/>
    <w:rsid w:val="00A8735A"/>
    <w:rsid w:val="00A8743E"/>
    <w:rsid w:val="00A87809"/>
    <w:rsid w:val="00A87D7F"/>
    <w:rsid w:val="00A9088E"/>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2017"/>
    <w:rsid w:val="00AA28FE"/>
    <w:rsid w:val="00AA2AE1"/>
    <w:rsid w:val="00AA2F93"/>
    <w:rsid w:val="00AA2FAA"/>
    <w:rsid w:val="00AA35A5"/>
    <w:rsid w:val="00AA365F"/>
    <w:rsid w:val="00AA43C7"/>
    <w:rsid w:val="00AA4CE5"/>
    <w:rsid w:val="00AA505C"/>
    <w:rsid w:val="00AA53D1"/>
    <w:rsid w:val="00AA57DD"/>
    <w:rsid w:val="00AA64B6"/>
    <w:rsid w:val="00AA73B2"/>
    <w:rsid w:val="00AA77AC"/>
    <w:rsid w:val="00AA77BF"/>
    <w:rsid w:val="00AA7B61"/>
    <w:rsid w:val="00AA7CD3"/>
    <w:rsid w:val="00AA7D8C"/>
    <w:rsid w:val="00AB04C3"/>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54F"/>
    <w:rsid w:val="00AC29C1"/>
    <w:rsid w:val="00AC2E5D"/>
    <w:rsid w:val="00AC2F48"/>
    <w:rsid w:val="00AC34E8"/>
    <w:rsid w:val="00AC359B"/>
    <w:rsid w:val="00AC3852"/>
    <w:rsid w:val="00AC38B8"/>
    <w:rsid w:val="00AC38CC"/>
    <w:rsid w:val="00AC3CB0"/>
    <w:rsid w:val="00AC416C"/>
    <w:rsid w:val="00AC48F8"/>
    <w:rsid w:val="00AC4BD6"/>
    <w:rsid w:val="00AC4BFF"/>
    <w:rsid w:val="00AC5621"/>
    <w:rsid w:val="00AC6314"/>
    <w:rsid w:val="00AC6439"/>
    <w:rsid w:val="00AC69D8"/>
    <w:rsid w:val="00AC6A4C"/>
    <w:rsid w:val="00AC6A89"/>
    <w:rsid w:val="00AC6D16"/>
    <w:rsid w:val="00AC6FAF"/>
    <w:rsid w:val="00AC7158"/>
    <w:rsid w:val="00AC72ED"/>
    <w:rsid w:val="00AC7F70"/>
    <w:rsid w:val="00AD0160"/>
    <w:rsid w:val="00AD02E5"/>
    <w:rsid w:val="00AD0951"/>
    <w:rsid w:val="00AD0C34"/>
    <w:rsid w:val="00AD10ED"/>
    <w:rsid w:val="00AD1953"/>
    <w:rsid w:val="00AD1CDB"/>
    <w:rsid w:val="00AD1E86"/>
    <w:rsid w:val="00AD2251"/>
    <w:rsid w:val="00AD29F0"/>
    <w:rsid w:val="00AD2C60"/>
    <w:rsid w:val="00AD2D1F"/>
    <w:rsid w:val="00AD309B"/>
    <w:rsid w:val="00AD3CAE"/>
    <w:rsid w:val="00AD3D75"/>
    <w:rsid w:val="00AD3D8E"/>
    <w:rsid w:val="00AD3E20"/>
    <w:rsid w:val="00AD401B"/>
    <w:rsid w:val="00AD468F"/>
    <w:rsid w:val="00AD4A99"/>
    <w:rsid w:val="00AD4BFB"/>
    <w:rsid w:val="00AD4CA3"/>
    <w:rsid w:val="00AD57A0"/>
    <w:rsid w:val="00AD5AB3"/>
    <w:rsid w:val="00AD5B52"/>
    <w:rsid w:val="00AD60C2"/>
    <w:rsid w:val="00AD6292"/>
    <w:rsid w:val="00AD66F9"/>
    <w:rsid w:val="00AD6F72"/>
    <w:rsid w:val="00AD6FC8"/>
    <w:rsid w:val="00AD74AD"/>
    <w:rsid w:val="00AD7B4B"/>
    <w:rsid w:val="00AD7D40"/>
    <w:rsid w:val="00AD7F12"/>
    <w:rsid w:val="00AD7FA7"/>
    <w:rsid w:val="00AE0387"/>
    <w:rsid w:val="00AE059C"/>
    <w:rsid w:val="00AE0945"/>
    <w:rsid w:val="00AE1033"/>
    <w:rsid w:val="00AE197C"/>
    <w:rsid w:val="00AE2B80"/>
    <w:rsid w:val="00AE33BC"/>
    <w:rsid w:val="00AE3592"/>
    <w:rsid w:val="00AE3DC6"/>
    <w:rsid w:val="00AE3F34"/>
    <w:rsid w:val="00AE429B"/>
    <w:rsid w:val="00AE4E2B"/>
    <w:rsid w:val="00AE513A"/>
    <w:rsid w:val="00AE536D"/>
    <w:rsid w:val="00AE563C"/>
    <w:rsid w:val="00AE5E33"/>
    <w:rsid w:val="00AE7495"/>
    <w:rsid w:val="00AF1315"/>
    <w:rsid w:val="00AF1622"/>
    <w:rsid w:val="00AF1674"/>
    <w:rsid w:val="00AF1C82"/>
    <w:rsid w:val="00AF1ECD"/>
    <w:rsid w:val="00AF270B"/>
    <w:rsid w:val="00AF2D8F"/>
    <w:rsid w:val="00AF2F65"/>
    <w:rsid w:val="00AF348F"/>
    <w:rsid w:val="00AF354A"/>
    <w:rsid w:val="00AF38B8"/>
    <w:rsid w:val="00AF3B4D"/>
    <w:rsid w:val="00AF3B75"/>
    <w:rsid w:val="00AF4288"/>
    <w:rsid w:val="00AF4370"/>
    <w:rsid w:val="00AF583C"/>
    <w:rsid w:val="00AF5FD6"/>
    <w:rsid w:val="00AF65CA"/>
    <w:rsid w:val="00AF6695"/>
    <w:rsid w:val="00AF723A"/>
    <w:rsid w:val="00AF727F"/>
    <w:rsid w:val="00AF73A9"/>
    <w:rsid w:val="00AF782A"/>
    <w:rsid w:val="00B005E0"/>
    <w:rsid w:val="00B0065C"/>
    <w:rsid w:val="00B007B8"/>
    <w:rsid w:val="00B00B22"/>
    <w:rsid w:val="00B00D50"/>
    <w:rsid w:val="00B01B01"/>
    <w:rsid w:val="00B01CB1"/>
    <w:rsid w:val="00B02168"/>
    <w:rsid w:val="00B02DE2"/>
    <w:rsid w:val="00B03CAF"/>
    <w:rsid w:val="00B040EF"/>
    <w:rsid w:val="00B047DA"/>
    <w:rsid w:val="00B04BA6"/>
    <w:rsid w:val="00B04C6C"/>
    <w:rsid w:val="00B04FA9"/>
    <w:rsid w:val="00B05230"/>
    <w:rsid w:val="00B0552F"/>
    <w:rsid w:val="00B06096"/>
    <w:rsid w:val="00B06611"/>
    <w:rsid w:val="00B0673F"/>
    <w:rsid w:val="00B06976"/>
    <w:rsid w:val="00B0741B"/>
    <w:rsid w:val="00B10624"/>
    <w:rsid w:val="00B11C08"/>
    <w:rsid w:val="00B11EDD"/>
    <w:rsid w:val="00B122F0"/>
    <w:rsid w:val="00B1233B"/>
    <w:rsid w:val="00B123BF"/>
    <w:rsid w:val="00B12AB9"/>
    <w:rsid w:val="00B12D61"/>
    <w:rsid w:val="00B13C39"/>
    <w:rsid w:val="00B13D41"/>
    <w:rsid w:val="00B13F07"/>
    <w:rsid w:val="00B1469C"/>
    <w:rsid w:val="00B14E10"/>
    <w:rsid w:val="00B16007"/>
    <w:rsid w:val="00B170F7"/>
    <w:rsid w:val="00B172AE"/>
    <w:rsid w:val="00B1779E"/>
    <w:rsid w:val="00B17E17"/>
    <w:rsid w:val="00B20BF6"/>
    <w:rsid w:val="00B20CDD"/>
    <w:rsid w:val="00B21006"/>
    <w:rsid w:val="00B21100"/>
    <w:rsid w:val="00B21545"/>
    <w:rsid w:val="00B21883"/>
    <w:rsid w:val="00B21A2E"/>
    <w:rsid w:val="00B21C76"/>
    <w:rsid w:val="00B21F16"/>
    <w:rsid w:val="00B228E8"/>
    <w:rsid w:val="00B23E34"/>
    <w:rsid w:val="00B23E41"/>
    <w:rsid w:val="00B23EED"/>
    <w:rsid w:val="00B24879"/>
    <w:rsid w:val="00B24D49"/>
    <w:rsid w:val="00B25D9C"/>
    <w:rsid w:val="00B2612D"/>
    <w:rsid w:val="00B26FCC"/>
    <w:rsid w:val="00B27145"/>
    <w:rsid w:val="00B27610"/>
    <w:rsid w:val="00B278C5"/>
    <w:rsid w:val="00B278F2"/>
    <w:rsid w:val="00B279BA"/>
    <w:rsid w:val="00B279C4"/>
    <w:rsid w:val="00B27CAA"/>
    <w:rsid w:val="00B27DDB"/>
    <w:rsid w:val="00B309ED"/>
    <w:rsid w:val="00B30F3B"/>
    <w:rsid w:val="00B30F92"/>
    <w:rsid w:val="00B31B78"/>
    <w:rsid w:val="00B31FB2"/>
    <w:rsid w:val="00B32145"/>
    <w:rsid w:val="00B32231"/>
    <w:rsid w:val="00B323EF"/>
    <w:rsid w:val="00B32733"/>
    <w:rsid w:val="00B32A39"/>
    <w:rsid w:val="00B32B45"/>
    <w:rsid w:val="00B32C1D"/>
    <w:rsid w:val="00B32EFA"/>
    <w:rsid w:val="00B33988"/>
    <w:rsid w:val="00B33A8F"/>
    <w:rsid w:val="00B33C77"/>
    <w:rsid w:val="00B33DA1"/>
    <w:rsid w:val="00B33F7E"/>
    <w:rsid w:val="00B34578"/>
    <w:rsid w:val="00B34CBD"/>
    <w:rsid w:val="00B35E50"/>
    <w:rsid w:val="00B373F5"/>
    <w:rsid w:val="00B377A0"/>
    <w:rsid w:val="00B378CE"/>
    <w:rsid w:val="00B379E6"/>
    <w:rsid w:val="00B37DA9"/>
    <w:rsid w:val="00B37EDD"/>
    <w:rsid w:val="00B40235"/>
    <w:rsid w:val="00B40260"/>
    <w:rsid w:val="00B417D6"/>
    <w:rsid w:val="00B420D3"/>
    <w:rsid w:val="00B4223A"/>
    <w:rsid w:val="00B4234C"/>
    <w:rsid w:val="00B43032"/>
    <w:rsid w:val="00B43119"/>
    <w:rsid w:val="00B43840"/>
    <w:rsid w:val="00B43EA3"/>
    <w:rsid w:val="00B44397"/>
    <w:rsid w:val="00B445BF"/>
    <w:rsid w:val="00B448B9"/>
    <w:rsid w:val="00B45749"/>
    <w:rsid w:val="00B458DD"/>
    <w:rsid w:val="00B459C7"/>
    <w:rsid w:val="00B45F74"/>
    <w:rsid w:val="00B46263"/>
    <w:rsid w:val="00B468CB"/>
    <w:rsid w:val="00B478E6"/>
    <w:rsid w:val="00B4796C"/>
    <w:rsid w:val="00B50056"/>
    <w:rsid w:val="00B50485"/>
    <w:rsid w:val="00B50D32"/>
    <w:rsid w:val="00B51044"/>
    <w:rsid w:val="00B5113D"/>
    <w:rsid w:val="00B512DE"/>
    <w:rsid w:val="00B51457"/>
    <w:rsid w:val="00B518AD"/>
    <w:rsid w:val="00B51C04"/>
    <w:rsid w:val="00B526F2"/>
    <w:rsid w:val="00B52A6C"/>
    <w:rsid w:val="00B52D1E"/>
    <w:rsid w:val="00B53011"/>
    <w:rsid w:val="00B5389F"/>
    <w:rsid w:val="00B54070"/>
    <w:rsid w:val="00B545C2"/>
    <w:rsid w:val="00B55D8F"/>
    <w:rsid w:val="00B56000"/>
    <w:rsid w:val="00B56391"/>
    <w:rsid w:val="00B5682B"/>
    <w:rsid w:val="00B574E4"/>
    <w:rsid w:val="00B579AF"/>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28B9"/>
    <w:rsid w:val="00B629B6"/>
    <w:rsid w:val="00B6332D"/>
    <w:rsid w:val="00B63895"/>
    <w:rsid w:val="00B63C03"/>
    <w:rsid w:val="00B63CD1"/>
    <w:rsid w:val="00B64044"/>
    <w:rsid w:val="00B6404E"/>
    <w:rsid w:val="00B64CFB"/>
    <w:rsid w:val="00B65014"/>
    <w:rsid w:val="00B65017"/>
    <w:rsid w:val="00B6551B"/>
    <w:rsid w:val="00B655CD"/>
    <w:rsid w:val="00B65AB8"/>
    <w:rsid w:val="00B66C38"/>
    <w:rsid w:val="00B670F6"/>
    <w:rsid w:val="00B676F7"/>
    <w:rsid w:val="00B67ED2"/>
    <w:rsid w:val="00B67FE4"/>
    <w:rsid w:val="00B706AA"/>
    <w:rsid w:val="00B70829"/>
    <w:rsid w:val="00B70C28"/>
    <w:rsid w:val="00B71217"/>
    <w:rsid w:val="00B71405"/>
    <w:rsid w:val="00B71572"/>
    <w:rsid w:val="00B71741"/>
    <w:rsid w:val="00B719B6"/>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80511"/>
    <w:rsid w:val="00B8080C"/>
    <w:rsid w:val="00B80A60"/>
    <w:rsid w:val="00B81818"/>
    <w:rsid w:val="00B8186E"/>
    <w:rsid w:val="00B81A32"/>
    <w:rsid w:val="00B81B96"/>
    <w:rsid w:val="00B82278"/>
    <w:rsid w:val="00B8252D"/>
    <w:rsid w:val="00B825A9"/>
    <w:rsid w:val="00B82722"/>
    <w:rsid w:val="00B82BA2"/>
    <w:rsid w:val="00B84392"/>
    <w:rsid w:val="00B84667"/>
    <w:rsid w:val="00B846AA"/>
    <w:rsid w:val="00B8483C"/>
    <w:rsid w:val="00B8484C"/>
    <w:rsid w:val="00B84FF8"/>
    <w:rsid w:val="00B85154"/>
    <w:rsid w:val="00B8600A"/>
    <w:rsid w:val="00B860E3"/>
    <w:rsid w:val="00B865B1"/>
    <w:rsid w:val="00B865EE"/>
    <w:rsid w:val="00B873C9"/>
    <w:rsid w:val="00B87556"/>
    <w:rsid w:val="00B87AB3"/>
    <w:rsid w:val="00B901FC"/>
    <w:rsid w:val="00B9021A"/>
    <w:rsid w:val="00B91557"/>
    <w:rsid w:val="00B918D5"/>
    <w:rsid w:val="00B919B7"/>
    <w:rsid w:val="00B91ADF"/>
    <w:rsid w:val="00B92479"/>
    <w:rsid w:val="00B9278C"/>
    <w:rsid w:val="00B9310A"/>
    <w:rsid w:val="00B931A9"/>
    <w:rsid w:val="00B9384B"/>
    <w:rsid w:val="00B93A4A"/>
    <w:rsid w:val="00B93D2E"/>
    <w:rsid w:val="00B93FC7"/>
    <w:rsid w:val="00B94D05"/>
    <w:rsid w:val="00B95091"/>
    <w:rsid w:val="00B952F8"/>
    <w:rsid w:val="00B9548E"/>
    <w:rsid w:val="00B959DF"/>
    <w:rsid w:val="00B95B75"/>
    <w:rsid w:val="00B95E17"/>
    <w:rsid w:val="00B95E6D"/>
    <w:rsid w:val="00B9614C"/>
    <w:rsid w:val="00B9632B"/>
    <w:rsid w:val="00B966D1"/>
    <w:rsid w:val="00B96A76"/>
    <w:rsid w:val="00B97367"/>
    <w:rsid w:val="00BA03B6"/>
    <w:rsid w:val="00BA0539"/>
    <w:rsid w:val="00BA07E1"/>
    <w:rsid w:val="00BA0E94"/>
    <w:rsid w:val="00BA0F57"/>
    <w:rsid w:val="00BA10EE"/>
    <w:rsid w:val="00BA1CFB"/>
    <w:rsid w:val="00BA2132"/>
    <w:rsid w:val="00BA2A0C"/>
    <w:rsid w:val="00BA3045"/>
    <w:rsid w:val="00BA349A"/>
    <w:rsid w:val="00BA3522"/>
    <w:rsid w:val="00BA3711"/>
    <w:rsid w:val="00BA3760"/>
    <w:rsid w:val="00BA3858"/>
    <w:rsid w:val="00BA38B2"/>
    <w:rsid w:val="00BA3ABC"/>
    <w:rsid w:val="00BA3AC6"/>
    <w:rsid w:val="00BA4667"/>
    <w:rsid w:val="00BA53AB"/>
    <w:rsid w:val="00BA5E86"/>
    <w:rsid w:val="00BA6667"/>
    <w:rsid w:val="00BA670D"/>
    <w:rsid w:val="00BA6A25"/>
    <w:rsid w:val="00BA6D56"/>
    <w:rsid w:val="00BA76E6"/>
    <w:rsid w:val="00BA7AAD"/>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C7D64"/>
    <w:rsid w:val="00BD03DD"/>
    <w:rsid w:val="00BD04BD"/>
    <w:rsid w:val="00BD08B2"/>
    <w:rsid w:val="00BD0958"/>
    <w:rsid w:val="00BD12B2"/>
    <w:rsid w:val="00BD12EB"/>
    <w:rsid w:val="00BD1525"/>
    <w:rsid w:val="00BD15CA"/>
    <w:rsid w:val="00BD15FB"/>
    <w:rsid w:val="00BD1698"/>
    <w:rsid w:val="00BD1BA9"/>
    <w:rsid w:val="00BD1C98"/>
    <w:rsid w:val="00BD25C2"/>
    <w:rsid w:val="00BD2BCF"/>
    <w:rsid w:val="00BD2DD3"/>
    <w:rsid w:val="00BD37DA"/>
    <w:rsid w:val="00BD3CE0"/>
    <w:rsid w:val="00BD4825"/>
    <w:rsid w:val="00BD4A17"/>
    <w:rsid w:val="00BD4B07"/>
    <w:rsid w:val="00BD4C7F"/>
    <w:rsid w:val="00BD54CE"/>
    <w:rsid w:val="00BD567E"/>
    <w:rsid w:val="00BD677A"/>
    <w:rsid w:val="00BD69F5"/>
    <w:rsid w:val="00BD6BF0"/>
    <w:rsid w:val="00BE00CF"/>
    <w:rsid w:val="00BE0276"/>
    <w:rsid w:val="00BE0972"/>
    <w:rsid w:val="00BE09F4"/>
    <w:rsid w:val="00BE0C74"/>
    <w:rsid w:val="00BE0F8D"/>
    <w:rsid w:val="00BE0FA4"/>
    <w:rsid w:val="00BE0FF3"/>
    <w:rsid w:val="00BE1B02"/>
    <w:rsid w:val="00BE2F07"/>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B9C"/>
    <w:rsid w:val="00BF0EA6"/>
    <w:rsid w:val="00BF0EE7"/>
    <w:rsid w:val="00BF1659"/>
    <w:rsid w:val="00BF22CD"/>
    <w:rsid w:val="00BF232E"/>
    <w:rsid w:val="00BF2D96"/>
    <w:rsid w:val="00BF3A40"/>
    <w:rsid w:val="00BF412B"/>
    <w:rsid w:val="00BF4604"/>
    <w:rsid w:val="00BF4BA9"/>
    <w:rsid w:val="00BF4BF3"/>
    <w:rsid w:val="00BF4C8D"/>
    <w:rsid w:val="00BF4F71"/>
    <w:rsid w:val="00BF5108"/>
    <w:rsid w:val="00BF51F1"/>
    <w:rsid w:val="00BF5881"/>
    <w:rsid w:val="00BF5ABE"/>
    <w:rsid w:val="00BF6BC9"/>
    <w:rsid w:val="00BF6E7B"/>
    <w:rsid w:val="00BF6FA7"/>
    <w:rsid w:val="00BF7104"/>
    <w:rsid w:val="00BF733E"/>
    <w:rsid w:val="00BF7694"/>
    <w:rsid w:val="00C00E53"/>
    <w:rsid w:val="00C01648"/>
    <w:rsid w:val="00C01D39"/>
    <w:rsid w:val="00C01DD5"/>
    <w:rsid w:val="00C01F2E"/>
    <w:rsid w:val="00C01FAE"/>
    <w:rsid w:val="00C0262F"/>
    <w:rsid w:val="00C02814"/>
    <w:rsid w:val="00C0331C"/>
    <w:rsid w:val="00C036E2"/>
    <w:rsid w:val="00C03A60"/>
    <w:rsid w:val="00C03F82"/>
    <w:rsid w:val="00C04624"/>
    <w:rsid w:val="00C04C21"/>
    <w:rsid w:val="00C0538C"/>
    <w:rsid w:val="00C06027"/>
    <w:rsid w:val="00C063BE"/>
    <w:rsid w:val="00C0658D"/>
    <w:rsid w:val="00C06913"/>
    <w:rsid w:val="00C06BC1"/>
    <w:rsid w:val="00C07F1E"/>
    <w:rsid w:val="00C10225"/>
    <w:rsid w:val="00C1022D"/>
    <w:rsid w:val="00C10C66"/>
    <w:rsid w:val="00C11994"/>
    <w:rsid w:val="00C121D6"/>
    <w:rsid w:val="00C133C4"/>
    <w:rsid w:val="00C13A7A"/>
    <w:rsid w:val="00C13B20"/>
    <w:rsid w:val="00C1443E"/>
    <w:rsid w:val="00C14F91"/>
    <w:rsid w:val="00C150C3"/>
    <w:rsid w:val="00C15443"/>
    <w:rsid w:val="00C15AC0"/>
    <w:rsid w:val="00C15E3E"/>
    <w:rsid w:val="00C16155"/>
    <w:rsid w:val="00C16774"/>
    <w:rsid w:val="00C16AB7"/>
    <w:rsid w:val="00C16ED9"/>
    <w:rsid w:val="00C177A9"/>
    <w:rsid w:val="00C179F6"/>
    <w:rsid w:val="00C17FE6"/>
    <w:rsid w:val="00C20335"/>
    <w:rsid w:val="00C209CE"/>
    <w:rsid w:val="00C213C7"/>
    <w:rsid w:val="00C21E0E"/>
    <w:rsid w:val="00C21FF7"/>
    <w:rsid w:val="00C22213"/>
    <w:rsid w:val="00C22B45"/>
    <w:rsid w:val="00C22F12"/>
    <w:rsid w:val="00C22FF4"/>
    <w:rsid w:val="00C23334"/>
    <w:rsid w:val="00C239F8"/>
    <w:rsid w:val="00C24505"/>
    <w:rsid w:val="00C24FF7"/>
    <w:rsid w:val="00C24FF9"/>
    <w:rsid w:val="00C25216"/>
    <w:rsid w:val="00C25EBE"/>
    <w:rsid w:val="00C26CA0"/>
    <w:rsid w:val="00C275D7"/>
    <w:rsid w:val="00C30135"/>
    <w:rsid w:val="00C30377"/>
    <w:rsid w:val="00C30584"/>
    <w:rsid w:val="00C3064D"/>
    <w:rsid w:val="00C30A74"/>
    <w:rsid w:val="00C30C80"/>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7F9"/>
    <w:rsid w:val="00C409A8"/>
    <w:rsid w:val="00C40E73"/>
    <w:rsid w:val="00C41252"/>
    <w:rsid w:val="00C41CC0"/>
    <w:rsid w:val="00C42718"/>
    <w:rsid w:val="00C436A4"/>
    <w:rsid w:val="00C43A49"/>
    <w:rsid w:val="00C43E84"/>
    <w:rsid w:val="00C448D8"/>
    <w:rsid w:val="00C44B8F"/>
    <w:rsid w:val="00C44CEA"/>
    <w:rsid w:val="00C454AA"/>
    <w:rsid w:val="00C4566B"/>
    <w:rsid w:val="00C460F2"/>
    <w:rsid w:val="00C4685E"/>
    <w:rsid w:val="00C46EEE"/>
    <w:rsid w:val="00C471F4"/>
    <w:rsid w:val="00C473D6"/>
    <w:rsid w:val="00C47823"/>
    <w:rsid w:val="00C47A64"/>
    <w:rsid w:val="00C51310"/>
    <w:rsid w:val="00C5135B"/>
    <w:rsid w:val="00C513C5"/>
    <w:rsid w:val="00C5195E"/>
    <w:rsid w:val="00C51C5A"/>
    <w:rsid w:val="00C52355"/>
    <w:rsid w:val="00C52B3D"/>
    <w:rsid w:val="00C533AD"/>
    <w:rsid w:val="00C536A6"/>
    <w:rsid w:val="00C537CA"/>
    <w:rsid w:val="00C540CA"/>
    <w:rsid w:val="00C5416E"/>
    <w:rsid w:val="00C541B7"/>
    <w:rsid w:val="00C54238"/>
    <w:rsid w:val="00C5520F"/>
    <w:rsid w:val="00C56173"/>
    <w:rsid w:val="00C56325"/>
    <w:rsid w:val="00C56B2B"/>
    <w:rsid w:val="00C57154"/>
    <w:rsid w:val="00C571D7"/>
    <w:rsid w:val="00C5747E"/>
    <w:rsid w:val="00C57A43"/>
    <w:rsid w:val="00C60146"/>
    <w:rsid w:val="00C6039E"/>
    <w:rsid w:val="00C60DD8"/>
    <w:rsid w:val="00C6103E"/>
    <w:rsid w:val="00C6117F"/>
    <w:rsid w:val="00C62909"/>
    <w:rsid w:val="00C62C8A"/>
    <w:rsid w:val="00C635C8"/>
    <w:rsid w:val="00C639F1"/>
    <w:rsid w:val="00C63B2A"/>
    <w:rsid w:val="00C63D45"/>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CC9"/>
    <w:rsid w:val="00C74204"/>
    <w:rsid w:val="00C7429C"/>
    <w:rsid w:val="00C746B9"/>
    <w:rsid w:val="00C74756"/>
    <w:rsid w:val="00C74DF0"/>
    <w:rsid w:val="00C74FD2"/>
    <w:rsid w:val="00C7557E"/>
    <w:rsid w:val="00C75A11"/>
    <w:rsid w:val="00C75ED1"/>
    <w:rsid w:val="00C76021"/>
    <w:rsid w:val="00C765AD"/>
    <w:rsid w:val="00C76755"/>
    <w:rsid w:val="00C76BDB"/>
    <w:rsid w:val="00C76E0C"/>
    <w:rsid w:val="00C77036"/>
    <w:rsid w:val="00C771EC"/>
    <w:rsid w:val="00C77661"/>
    <w:rsid w:val="00C7786D"/>
    <w:rsid w:val="00C7788F"/>
    <w:rsid w:val="00C77A21"/>
    <w:rsid w:val="00C801B9"/>
    <w:rsid w:val="00C802F9"/>
    <w:rsid w:val="00C80489"/>
    <w:rsid w:val="00C80885"/>
    <w:rsid w:val="00C80A70"/>
    <w:rsid w:val="00C80C89"/>
    <w:rsid w:val="00C80CC4"/>
    <w:rsid w:val="00C80F13"/>
    <w:rsid w:val="00C81EB2"/>
    <w:rsid w:val="00C82C0E"/>
    <w:rsid w:val="00C8440D"/>
    <w:rsid w:val="00C848AD"/>
    <w:rsid w:val="00C84A84"/>
    <w:rsid w:val="00C84EC9"/>
    <w:rsid w:val="00C84F90"/>
    <w:rsid w:val="00C85084"/>
    <w:rsid w:val="00C8612E"/>
    <w:rsid w:val="00C86E0A"/>
    <w:rsid w:val="00C872D9"/>
    <w:rsid w:val="00C874B5"/>
    <w:rsid w:val="00C87664"/>
    <w:rsid w:val="00C90167"/>
    <w:rsid w:val="00C90FD7"/>
    <w:rsid w:val="00C91D9C"/>
    <w:rsid w:val="00C91E30"/>
    <w:rsid w:val="00C9249E"/>
    <w:rsid w:val="00C92E1D"/>
    <w:rsid w:val="00C941F5"/>
    <w:rsid w:val="00C94786"/>
    <w:rsid w:val="00C94E27"/>
    <w:rsid w:val="00C95D96"/>
    <w:rsid w:val="00C95DDB"/>
    <w:rsid w:val="00C95E11"/>
    <w:rsid w:val="00C95F3F"/>
    <w:rsid w:val="00C9612E"/>
    <w:rsid w:val="00C962D5"/>
    <w:rsid w:val="00C9664E"/>
    <w:rsid w:val="00C96DC0"/>
    <w:rsid w:val="00C970FA"/>
    <w:rsid w:val="00C9780E"/>
    <w:rsid w:val="00C97A17"/>
    <w:rsid w:val="00CA014C"/>
    <w:rsid w:val="00CA01B3"/>
    <w:rsid w:val="00CA03F9"/>
    <w:rsid w:val="00CA04BD"/>
    <w:rsid w:val="00CA16BE"/>
    <w:rsid w:val="00CA17B3"/>
    <w:rsid w:val="00CA1814"/>
    <w:rsid w:val="00CA21CE"/>
    <w:rsid w:val="00CA2778"/>
    <w:rsid w:val="00CA27D5"/>
    <w:rsid w:val="00CA2C61"/>
    <w:rsid w:val="00CA3A99"/>
    <w:rsid w:val="00CA3F84"/>
    <w:rsid w:val="00CA404E"/>
    <w:rsid w:val="00CA4C88"/>
    <w:rsid w:val="00CA4D85"/>
    <w:rsid w:val="00CA514D"/>
    <w:rsid w:val="00CA5CA9"/>
    <w:rsid w:val="00CA5FAB"/>
    <w:rsid w:val="00CA6147"/>
    <w:rsid w:val="00CA64BC"/>
    <w:rsid w:val="00CA6A8D"/>
    <w:rsid w:val="00CA6B73"/>
    <w:rsid w:val="00CA7335"/>
    <w:rsid w:val="00CA7D9E"/>
    <w:rsid w:val="00CB15A9"/>
    <w:rsid w:val="00CB1D57"/>
    <w:rsid w:val="00CB21D0"/>
    <w:rsid w:val="00CB2585"/>
    <w:rsid w:val="00CB2F2F"/>
    <w:rsid w:val="00CB3C55"/>
    <w:rsid w:val="00CB3F3F"/>
    <w:rsid w:val="00CB449B"/>
    <w:rsid w:val="00CB470D"/>
    <w:rsid w:val="00CB4A0F"/>
    <w:rsid w:val="00CB5456"/>
    <w:rsid w:val="00CB5A48"/>
    <w:rsid w:val="00CB5AB7"/>
    <w:rsid w:val="00CB66DA"/>
    <w:rsid w:val="00CB7844"/>
    <w:rsid w:val="00CC0794"/>
    <w:rsid w:val="00CC09CA"/>
    <w:rsid w:val="00CC1069"/>
    <w:rsid w:val="00CC12BB"/>
    <w:rsid w:val="00CC15A3"/>
    <w:rsid w:val="00CC2103"/>
    <w:rsid w:val="00CC2152"/>
    <w:rsid w:val="00CC2296"/>
    <w:rsid w:val="00CC3677"/>
    <w:rsid w:val="00CC42CA"/>
    <w:rsid w:val="00CC43CC"/>
    <w:rsid w:val="00CC4E57"/>
    <w:rsid w:val="00CC52DD"/>
    <w:rsid w:val="00CC52E5"/>
    <w:rsid w:val="00CC533B"/>
    <w:rsid w:val="00CC54ED"/>
    <w:rsid w:val="00CC5891"/>
    <w:rsid w:val="00CC5A05"/>
    <w:rsid w:val="00CC5ADB"/>
    <w:rsid w:val="00CC63B3"/>
    <w:rsid w:val="00CC761F"/>
    <w:rsid w:val="00CC7A75"/>
    <w:rsid w:val="00CC7BF1"/>
    <w:rsid w:val="00CD0397"/>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5B65"/>
    <w:rsid w:val="00CD62B5"/>
    <w:rsid w:val="00CD6375"/>
    <w:rsid w:val="00CD72EA"/>
    <w:rsid w:val="00CD72ED"/>
    <w:rsid w:val="00CD7497"/>
    <w:rsid w:val="00CD7F92"/>
    <w:rsid w:val="00CE06C8"/>
    <w:rsid w:val="00CE15A0"/>
    <w:rsid w:val="00CE23FA"/>
    <w:rsid w:val="00CE23FE"/>
    <w:rsid w:val="00CE27FF"/>
    <w:rsid w:val="00CE2B53"/>
    <w:rsid w:val="00CE2E1E"/>
    <w:rsid w:val="00CE3F8A"/>
    <w:rsid w:val="00CE4EF3"/>
    <w:rsid w:val="00CE4F5B"/>
    <w:rsid w:val="00CE5421"/>
    <w:rsid w:val="00CE5703"/>
    <w:rsid w:val="00CE5AFC"/>
    <w:rsid w:val="00CE5C22"/>
    <w:rsid w:val="00CE5C8A"/>
    <w:rsid w:val="00CE629E"/>
    <w:rsid w:val="00CE696F"/>
    <w:rsid w:val="00CE6A43"/>
    <w:rsid w:val="00CE6D4A"/>
    <w:rsid w:val="00CE7244"/>
    <w:rsid w:val="00CE75DA"/>
    <w:rsid w:val="00CE78B0"/>
    <w:rsid w:val="00CE7A9C"/>
    <w:rsid w:val="00CF058C"/>
    <w:rsid w:val="00CF0BE4"/>
    <w:rsid w:val="00CF0C1C"/>
    <w:rsid w:val="00CF17B2"/>
    <w:rsid w:val="00CF1959"/>
    <w:rsid w:val="00CF1B76"/>
    <w:rsid w:val="00CF1FAC"/>
    <w:rsid w:val="00CF2913"/>
    <w:rsid w:val="00CF295C"/>
    <w:rsid w:val="00CF3C0D"/>
    <w:rsid w:val="00CF430D"/>
    <w:rsid w:val="00CF47D7"/>
    <w:rsid w:val="00CF49D9"/>
    <w:rsid w:val="00CF4BEF"/>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FE"/>
    <w:rsid w:val="00D111FF"/>
    <w:rsid w:val="00D11748"/>
    <w:rsid w:val="00D138DF"/>
    <w:rsid w:val="00D1402A"/>
    <w:rsid w:val="00D14211"/>
    <w:rsid w:val="00D1438C"/>
    <w:rsid w:val="00D14996"/>
    <w:rsid w:val="00D14B95"/>
    <w:rsid w:val="00D14FF3"/>
    <w:rsid w:val="00D150A4"/>
    <w:rsid w:val="00D1558A"/>
    <w:rsid w:val="00D15A41"/>
    <w:rsid w:val="00D15B5A"/>
    <w:rsid w:val="00D16BFE"/>
    <w:rsid w:val="00D17083"/>
    <w:rsid w:val="00D1720E"/>
    <w:rsid w:val="00D17308"/>
    <w:rsid w:val="00D201CB"/>
    <w:rsid w:val="00D2073A"/>
    <w:rsid w:val="00D2080B"/>
    <w:rsid w:val="00D21428"/>
    <w:rsid w:val="00D2192A"/>
    <w:rsid w:val="00D23107"/>
    <w:rsid w:val="00D23730"/>
    <w:rsid w:val="00D23CCB"/>
    <w:rsid w:val="00D243D0"/>
    <w:rsid w:val="00D245C6"/>
    <w:rsid w:val="00D24B5B"/>
    <w:rsid w:val="00D24BB0"/>
    <w:rsid w:val="00D250C7"/>
    <w:rsid w:val="00D254C2"/>
    <w:rsid w:val="00D256DF"/>
    <w:rsid w:val="00D25909"/>
    <w:rsid w:val="00D25B4F"/>
    <w:rsid w:val="00D25EBA"/>
    <w:rsid w:val="00D270A9"/>
    <w:rsid w:val="00D274D6"/>
    <w:rsid w:val="00D27F42"/>
    <w:rsid w:val="00D30200"/>
    <w:rsid w:val="00D30231"/>
    <w:rsid w:val="00D30815"/>
    <w:rsid w:val="00D313B5"/>
    <w:rsid w:val="00D31778"/>
    <w:rsid w:val="00D31EBF"/>
    <w:rsid w:val="00D32571"/>
    <w:rsid w:val="00D33DDE"/>
    <w:rsid w:val="00D3445D"/>
    <w:rsid w:val="00D34729"/>
    <w:rsid w:val="00D34F6D"/>
    <w:rsid w:val="00D352E7"/>
    <w:rsid w:val="00D359D6"/>
    <w:rsid w:val="00D35C5F"/>
    <w:rsid w:val="00D361AF"/>
    <w:rsid w:val="00D3620A"/>
    <w:rsid w:val="00D3679C"/>
    <w:rsid w:val="00D36A7B"/>
    <w:rsid w:val="00D36DFE"/>
    <w:rsid w:val="00D37433"/>
    <w:rsid w:val="00D37B2B"/>
    <w:rsid w:val="00D41533"/>
    <w:rsid w:val="00D41A65"/>
    <w:rsid w:val="00D41FB2"/>
    <w:rsid w:val="00D42983"/>
    <w:rsid w:val="00D4386A"/>
    <w:rsid w:val="00D43FDA"/>
    <w:rsid w:val="00D453BD"/>
    <w:rsid w:val="00D45765"/>
    <w:rsid w:val="00D459D4"/>
    <w:rsid w:val="00D4685B"/>
    <w:rsid w:val="00D468D9"/>
    <w:rsid w:val="00D469CC"/>
    <w:rsid w:val="00D46CD4"/>
    <w:rsid w:val="00D472DA"/>
    <w:rsid w:val="00D472F8"/>
    <w:rsid w:val="00D50FB8"/>
    <w:rsid w:val="00D51204"/>
    <w:rsid w:val="00D5135F"/>
    <w:rsid w:val="00D52A82"/>
    <w:rsid w:val="00D5327E"/>
    <w:rsid w:val="00D533F1"/>
    <w:rsid w:val="00D542A8"/>
    <w:rsid w:val="00D54687"/>
    <w:rsid w:val="00D547DA"/>
    <w:rsid w:val="00D54B03"/>
    <w:rsid w:val="00D54F23"/>
    <w:rsid w:val="00D54FB9"/>
    <w:rsid w:val="00D565F7"/>
    <w:rsid w:val="00D56620"/>
    <w:rsid w:val="00D566DF"/>
    <w:rsid w:val="00D56AAA"/>
    <w:rsid w:val="00D56B96"/>
    <w:rsid w:val="00D5719C"/>
    <w:rsid w:val="00D5728B"/>
    <w:rsid w:val="00D579FA"/>
    <w:rsid w:val="00D60825"/>
    <w:rsid w:val="00D60F37"/>
    <w:rsid w:val="00D6109C"/>
    <w:rsid w:val="00D6110F"/>
    <w:rsid w:val="00D62129"/>
    <w:rsid w:val="00D622C9"/>
    <w:rsid w:val="00D624AD"/>
    <w:rsid w:val="00D62D5B"/>
    <w:rsid w:val="00D6326B"/>
    <w:rsid w:val="00D63AA2"/>
    <w:rsid w:val="00D63BE3"/>
    <w:rsid w:val="00D63CC2"/>
    <w:rsid w:val="00D63EBF"/>
    <w:rsid w:val="00D63F26"/>
    <w:rsid w:val="00D642DE"/>
    <w:rsid w:val="00D6464E"/>
    <w:rsid w:val="00D64D55"/>
    <w:rsid w:val="00D64D77"/>
    <w:rsid w:val="00D64EA1"/>
    <w:rsid w:val="00D655E2"/>
    <w:rsid w:val="00D657E5"/>
    <w:rsid w:val="00D666C6"/>
    <w:rsid w:val="00D669C7"/>
    <w:rsid w:val="00D67112"/>
    <w:rsid w:val="00D673E2"/>
    <w:rsid w:val="00D67E19"/>
    <w:rsid w:val="00D67EA2"/>
    <w:rsid w:val="00D70851"/>
    <w:rsid w:val="00D70FC3"/>
    <w:rsid w:val="00D710C1"/>
    <w:rsid w:val="00D71926"/>
    <w:rsid w:val="00D722B1"/>
    <w:rsid w:val="00D72300"/>
    <w:rsid w:val="00D7288D"/>
    <w:rsid w:val="00D734E3"/>
    <w:rsid w:val="00D74E09"/>
    <w:rsid w:val="00D7503C"/>
    <w:rsid w:val="00D752D7"/>
    <w:rsid w:val="00D75B45"/>
    <w:rsid w:val="00D75EC9"/>
    <w:rsid w:val="00D766CE"/>
    <w:rsid w:val="00D76AB4"/>
    <w:rsid w:val="00D76B02"/>
    <w:rsid w:val="00D76D49"/>
    <w:rsid w:val="00D77697"/>
    <w:rsid w:val="00D77EB8"/>
    <w:rsid w:val="00D800D1"/>
    <w:rsid w:val="00D80429"/>
    <w:rsid w:val="00D8093E"/>
    <w:rsid w:val="00D80E59"/>
    <w:rsid w:val="00D80F0C"/>
    <w:rsid w:val="00D81A51"/>
    <w:rsid w:val="00D82530"/>
    <w:rsid w:val="00D8280E"/>
    <w:rsid w:val="00D82BF4"/>
    <w:rsid w:val="00D83161"/>
    <w:rsid w:val="00D835C3"/>
    <w:rsid w:val="00D835D9"/>
    <w:rsid w:val="00D84470"/>
    <w:rsid w:val="00D84BD2"/>
    <w:rsid w:val="00D8556B"/>
    <w:rsid w:val="00D85ABD"/>
    <w:rsid w:val="00D85CE3"/>
    <w:rsid w:val="00D8748D"/>
    <w:rsid w:val="00D87AFC"/>
    <w:rsid w:val="00D87C09"/>
    <w:rsid w:val="00D87C19"/>
    <w:rsid w:val="00D9002A"/>
    <w:rsid w:val="00D91FC8"/>
    <w:rsid w:val="00D9273E"/>
    <w:rsid w:val="00D927EB"/>
    <w:rsid w:val="00D92FCB"/>
    <w:rsid w:val="00D935DE"/>
    <w:rsid w:val="00D93D21"/>
    <w:rsid w:val="00D942E4"/>
    <w:rsid w:val="00D944DA"/>
    <w:rsid w:val="00D95088"/>
    <w:rsid w:val="00D950FD"/>
    <w:rsid w:val="00D95ACF"/>
    <w:rsid w:val="00D9693C"/>
    <w:rsid w:val="00D969E6"/>
    <w:rsid w:val="00D96F57"/>
    <w:rsid w:val="00D97FE1"/>
    <w:rsid w:val="00DA001E"/>
    <w:rsid w:val="00DA0C35"/>
    <w:rsid w:val="00DA0E35"/>
    <w:rsid w:val="00DA15F4"/>
    <w:rsid w:val="00DA1E7C"/>
    <w:rsid w:val="00DA1F2E"/>
    <w:rsid w:val="00DA2222"/>
    <w:rsid w:val="00DA2560"/>
    <w:rsid w:val="00DA33EA"/>
    <w:rsid w:val="00DA373D"/>
    <w:rsid w:val="00DA3F2C"/>
    <w:rsid w:val="00DA4192"/>
    <w:rsid w:val="00DA4727"/>
    <w:rsid w:val="00DA4746"/>
    <w:rsid w:val="00DA49BF"/>
    <w:rsid w:val="00DA4BA1"/>
    <w:rsid w:val="00DA6139"/>
    <w:rsid w:val="00DA61CA"/>
    <w:rsid w:val="00DA6377"/>
    <w:rsid w:val="00DA652D"/>
    <w:rsid w:val="00DA659C"/>
    <w:rsid w:val="00DA671C"/>
    <w:rsid w:val="00DA6AE3"/>
    <w:rsid w:val="00DA6DCB"/>
    <w:rsid w:val="00DA737E"/>
    <w:rsid w:val="00DA79B1"/>
    <w:rsid w:val="00DA7EFD"/>
    <w:rsid w:val="00DA7F52"/>
    <w:rsid w:val="00DB10A7"/>
    <w:rsid w:val="00DB1B81"/>
    <w:rsid w:val="00DB3189"/>
    <w:rsid w:val="00DB3259"/>
    <w:rsid w:val="00DB3992"/>
    <w:rsid w:val="00DB3B50"/>
    <w:rsid w:val="00DB46B5"/>
    <w:rsid w:val="00DB4857"/>
    <w:rsid w:val="00DB52C4"/>
    <w:rsid w:val="00DB588D"/>
    <w:rsid w:val="00DB5E1D"/>
    <w:rsid w:val="00DB6725"/>
    <w:rsid w:val="00DB6FDF"/>
    <w:rsid w:val="00DB7D85"/>
    <w:rsid w:val="00DB7DEC"/>
    <w:rsid w:val="00DC0353"/>
    <w:rsid w:val="00DC0A32"/>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EFF"/>
    <w:rsid w:val="00DC7355"/>
    <w:rsid w:val="00DC7774"/>
    <w:rsid w:val="00DD0340"/>
    <w:rsid w:val="00DD04B3"/>
    <w:rsid w:val="00DD0B29"/>
    <w:rsid w:val="00DD1303"/>
    <w:rsid w:val="00DD1D82"/>
    <w:rsid w:val="00DD2767"/>
    <w:rsid w:val="00DD378A"/>
    <w:rsid w:val="00DD3F9C"/>
    <w:rsid w:val="00DD44B7"/>
    <w:rsid w:val="00DD4AC4"/>
    <w:rsid w:val="00DD4EC2"/>
    <w:rsid w:val="00DD69A8"/>
    <w:rsid w:val="00DD7BE5"/>
    <w:rsid w:val="00DE06FB"/>
    <w:rsid w:val="00DE07D0"/>
    <w:rsid w:val="00DE0F64"/>
    <w:rsid w:val="00DE1018"/>
    <w:rsid w:val="00DE120B"/>
    <w:rsid w:val="00DE2304"/>
    <w:rsid w:val="00DE2B08"/>
    <w:rsid w:val="00DE33AC"/>
    <w:rsid w:val="00DE33F7"/>
    <w:rsid w:val="00DE36E5"/>
    <w:rsid w:val="00DE475C"/>
    <w:rsid w:val="00DE5150"/>
    <w:rsid w:val="00DE55EF"/>
    <w:rsid w:val="00DE5BBA"/>
    <w:rsid w:val="00DE5C03"/>
    <w:rsid w:val="00DE6800"/>
    <w:rsid w:val="00DE70F3"/>
    <w:rsid w:val="00DE7436"/>
    <w:rsid w:val="00DE7CE0"/>
    <w:rsid w:val="00DF0157"/>
    <w:rsid w:val="00DF0B45"/>
    <w:rsid w:val="00DF1D4D"/>
    <w:rsid w:val="00DF1FFC"/>
    <w:rsid w:val="00DF2223"/>
    <w:rsid w:val="00DF32F4"/>
    <w:rsid w:val="00DF3634"/>
    <w:rsid w:val="00DF415C"/>
    <w:rsid w:val="00DF43A1"/>
    <w:rsid w:val="00DF5D61"/>
    <w:rsid w:val="00DF5FC7"/>
    <w:rsid w:val="00DF6442"/>
    <w:rsid w:val="00DF65FD"/>
    <w:rsid w:val="00DF697A"/>
    <w:rsid w:val="00DF6DEA"/>
    <w:rsid w:val="00DF6E0C"/>
    <w:rsid w:val="00DF6EC0"/>
    <w:rsid w:val="00DF7E97"/>
    <w:rsid w:val="00DF7ECA"/>
    <w:rsid w:val="00E0044B"/>
    <w:rsid w:val="00E0052E"/>
    <w:rsid w:val="00E0066A"/>
    <w:rsid w:val="00E00B00"/>
    <w:rsid w:val="00E00C6D"/>
    <w:rsid w:val="00E0169A"/>
    <w:rsid w:val="00E02118"/>
    <w:rsid w:val="00E02911"/>
    <w:rsid w:val="00E02E8A"/>
    <w:rsid w:val="00E0308B"/>
    <w:rsid w:val="00E034D2"/>
    <w:rsid w:val="00E03E18"/>
    <w:rsid w:val="00E03F09"/>
    <w:rsid w:val="00E04A2E"/>
    <w:rsid w:val="00E04CA3"/>
    <w:rsid w:val="00E04CF4"/>
    <w:rsid w:val="00E052C3"/>
    <w:rsid w:val="00E05875"/>
    <w:rsid w:val="00E05C72"/>
    <w:rsid w:val="00E0754F"/>
    <w:rsid w:val="00E07907"/>
    <w:rsid w:val="00E07986"/>
    <w:rsid w:val="00E07EC7"/>
    <w:rsid w:val="00E1028B"/>
    <w:rsid w:val="00E103F0"/>
    <w:rsid w:val="00E10AF8"/>
    <w:rsid w:val="00E10C0B"/>
    <w:rsid w:val="00E10D47"/>
    <w:rsid w:val="00E11BB9"/>
    <w:rsid w:val="00E11DFC"/>
    <w:rsid w:val="00E122BF"/>
    <w:rsid w:val="00E12610"/>
    <w:rsid w:val="00E126F0"/>
    <w:rsid w:val="00E1289D"/>
    <w:rsid w:val="00E12AE1"/>
    <w:rsid w:val="00E13BD6"/>
    <w:rsid w:val="00E13C60"/>
    <w:rsid w:val="00E143CB"/>
    <w:rsid w:val="00E14410"/>
    <w:rsid w:val="00E14542"/>
    <w:rsid w:val="00E15475"/>
    <w:rsid w:val="00E15573"/>
    <w:rsid w:val="00E16A98"/>
    <w:rsid w:val="00E1739C"/>
    <w:rsid w:val="00E1752F"/>
    <w:rsid w:val="00E20951"/>
    <w:rsid w:val="00E21733"/>
    <w:rsid w:val="00E21A0F"/>
    <w:rsid w:val="00E21F4A"/>
    <w:rsid w:val="00E2239D"/>
    <w:rsid w:val="00E22594"/>
    <w:rsid w:val="00E2261A"/>
    <w:rsid w:val="00E22C49"/>
    <w:rsid w:val="00E22D4C"/>
    <w:rsid w:val="00E232FA"/>
    <w:rsid w:val="00E236B8"/>
    <w:rsid w:val="00E23918"/>
    <w:rsid w:val="00E23CE4"/>
    <w:rsid w:val="00E23EBD"/>
    <w:rsid w:val="00E24273"/>
    <w:rsid w:val="00E24413"/>
    <w:rsid w:val="00E24B75"/>
    <w:rsid w:val="00E2561A"/>
    <w:rsid w:val="00E26549"/>
    <w:rsid w:val="00E26FA7"/>
    <w:rsid w:val="00E27454"/>
    <w:rsid w:val="00E279D0"/>
    <w:rsid w:val="00E27CE1"/>
    <w:rsid w:val="00E27E13"/>
    <w:rsid w:val="00E30272"/>
    <w:rsid w:val="00E306B9"/>
    <w:rsid w:val="00E31589"/>
    <w:rsid w:val="00E31D0B"/>
    <w:rsid w:val="00E33BFC"/>
    <w:rsid w:val="00E348F1"/>
    <w:rsid w:val="00E34DDB"/>
    <w:rsid w:val="00E35109"/>
    <w:rsid w:val="00E35D3A"/>
    <w:rsid w:val="00E363C4"/>
    <w:rsid w:val="00E36734"/>
    <w:rsid w:val="00E367C0"/>
    <w:rsid w:val="00E367F8"/>
    <w:rsid w:val="00E36E2D"/>
    <w:rsid w:val="00E373D2"/>
    <w:rsid w:val="00E37475"/>
    <w:rsid w:val="00E37F28"/>
    <w:rsid w:val="00E4002B"/>
    <w:rsid w:val="00E41044"/>
    <w:rsid w:val="00E41D9D"/>
    <w:rsid w:val="00E427CB"/>
    <w:rsid w:val="00E42A96"/>
    <w:rsid w:val="00E42D1F"/>
    <w:rsid w:val="00E432A6"/>
    <w:rsid w:val="00E43500"/>
    <w:rsid w:val="00E43997"/>
    <w:rsid w:val="00E439D2"/>
    <w:rsid w:val="00E43C37"/>
    <w:rsid w:val="00E43D0B"/>
    <w:rsid w:val="00E44B42"/>
    <w:rsid w:val="00E4504F"/>
    <w:rsid w:val="00E45307"/>
    <w:rsid w:val="00E4561C"/>
    <w:rsid w:val="00E463E4"/>
    <w:rsid w:val="00E4664C"/>
    <w:rsid w:val="00E46CAC"/>
    <w:rsid w:val="00E46F24"/>
    <w:rsid w:val="00E46F87"/>
    <w:rsid w:val="00E47989"/>
    <w:rsid w:val="00E47D87"/>
    <w:rsid w:val="00E504A0"/>
    <w:rsid w:val="00E511DD"/>
    <w:rsid w:val="00E51324"/>
    <w:rsid w:val="00E51D75"/>
    <w:rsid w:val="00E522A0"/>
    <w:rsid w:val="00E53A51"/>
    <w:rsid w:val="00E545F5"/>
    <w:rsid w:val="00E54B02"/>
    <w:rsid w:val="00E551BC"/>
    <w:rsid w:val="00E55202"/>
    <w:rsid w:val="00E55AC2"/>
    <w:rsid w:val="00E567C6"/>
    <w:rsid w:val="00E56933"/>
    <w:rsid w:val="00E56B7B"/>
    <w:rsid w:val="00E57917"/>
    <w:rsid w:val="00E60175"/>
    <w:rsid w:val="00E605FA"/>
    <w:rsid w:val="00E608A1"/>
    <w:rsid w:val="00E60983"/>
    <w:rsid w:val="00E60DC2"/>
    <w:rsid w:val="00E616C8"/>
    <w:rsid w:val="00E62287"/>
    <w:rsid w:val="00E6240B"/>
    <w:rsid w:val="00E628A2"/>
    <w:rsid w:val="00E628D3"/>
    <w:rsid w:val="00E62A0A"/>
    <w:rsid w:val="00E62B3C"/>
    <w:rsid w:val="00E62CB2"/>
    <w:rsid w:val="00E63DE1"/>
    <w:rsid w:val="00E63F4D"/>
    <w:rsid w:val="00E63FE1"/>
    <w:rsid w:val="00E64CE2"/>
    <w:rsid w:val="00E64E01"/>
    <w:rsid w:val="00E65058"/>
    <w:rsid w:val="00E65487"/>
    <w:rsid w:val="00E65768"/>
    <w:rsid w:val="00E66DBA"/>
    <w:rsid w:val="00E70B54"/>
    <w:rsid w:val="00E70C1C"/>
    <w:rsid w:val="00E710E5"/>
    <w:rsid w:val="00E71430"/>
    <w:rsid w:val="00E71716"/>
    <w:rsid w:val="00E718C2"/>
    <w:rsid w:val="00E73949"/>
    <w:rsid w:val="00E742D5"/>
    <w:rsid w:val="00E74A94"/>
    <w:rsid w:val="00E74CE7"/>
    <w:rsid w:val="00E74FE0"/>
    <w:rsid w:val="00E75132"/>
    <w:rsid w:val="00E752B7"/>
    <w:rsid w:val="00E7583D"/>
    <w:rsid w:val="00E75A69"/>
    <w:rsid w:val="00E75C6C"/>
    <w:rsid w:val="00E761D4"/>
    <w:rsid w:val="00E767A8"/>
    <w:rsid w:val="00E7687B"/>
    <w:rsid w:val="00E76938"/>
    <w:rsid w:val="00E76AF3"/>
    <w:rsid w:val="00E76F9A"/>
    <w:rsid w:val="00E7760A"/>
    <w:rsid w:val="00E800FE"/>
    <w:rsid w:val="00E80A45"/>
    <w:rsid w:val="00E81D51"/>
    <w:rsid w:val="00E8207D"/>
    <w:rsid w:val="00E82208"/>
    <w:rsid w:val="00E822AC"/>
    <w:rsid w:val="00E82649"/>
    <w:rsid w:val="00E82805"/>
    <w:rsid w:val="00E8285E"/>
    <w:rsid w:val="00E83750"/>
    <w:rsid w:val="00E85358"/>
    <w:rsid w:val="00E854A8"/>
    <w:rsid w:val="00E854CC"/>
    <w:rsid w:val="00E85608"/>
    <w:rsid w:val="00E85BB3"/>
    <w:rsid w:val="00E86C21"/>
    <w:rsid w:val="00E87547"/>
    <w:rsid w:val="00E87F21"/>
    <w:rsid w:val="00E90821"/>
    <w:rsid w:val="00E91098"/>
    <w:rsid w:val="00E91253"/>
    <w:rsid w:val="00E916BA"/>
    <w:rsid w:val="00E91AE2"/>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5AE"/>
    <w:rsid w:val="00E969EE"/>
    <w:rsid w:val="00E96A5F"/>
    <w:rsid w:val="00E96CE4"/>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7FBB"/>
    <w:rsid w:val="00EB24DB"/>
    <w:rsid w:val="00EB35D8"/>
    <w:rsid w:val="00EB4D56"/>
    <w:rsid w:val="00EB68D2"/>
    <w:rsid w:val="00EB6962"/>
    <w:rsid w:val="00EB69B1"/>
    <w:rsid w:val="00EB6B2E"/>
    <w:rsid w:val="00EB7212"/>
    <w:rsid w:val="00EB74AD"/>
    <w:rsid w:val="00EB7533"/>
    <w:rsid w:val="00EB7BB4"/>
    <w:rsid w:val="00EB7D0D"/>
    <w:rsid w:val="00EC03E6"/>
    <w:rsid w:val="00EC0D9C"/>
    <w:rsid w:val="00EC0FC2"/>
    <w:rsid w:val="00EC1021"/>
    <w:rsid w:val="00EC1078"/>
    <w:rsid w:val="00EC11A2"/>
    <w:rsid w:val="00EC1488"/>
    <w:rsid w:val="00EC1499"/>
    <w:rsid w:val="00EC204B"/>
    <w:rsid w:val="00EC2859"/>
    <w:rsid w:val="00EC2C7C"/>
    <w:rsid w:val="00EC3065"/>
    <w:rsid w:val="00EC3341"/>
    <w:rsid w:val="00EC378E"/>
    <w:rsid w:val="00EC51BD"/>
    <w:rsid w:val="00EC567C"/>
    <w:rsid w:val="00EC57DA"/>
    <w:rsid w:val="00EC5881"/>
    <w:rsid w:val="00EC5A8A"/>
    <w:rsid w:val="00EC6105"/>
    <w:rsid w:val="00EC67D1"/>
    <w:rsid w:val="00EC7619"/>
    <w:rsid w:val="00EC7734"/>
    <w:rsid w:val="00EC78E0"/>
    <w:rsid w:val="00ED037A"/>
    <w:rsid w:val="00ED0784"/>
    <w:rsid w:val="00ED07A3"/>
    <w:rsid w:val="00ED0AF4"/>
    <w:rsid w:val="00ED1044"/>
    <w:rsid w:val="00ED1562"/>
    <w:rsid w:val="00ED15CF"/>
    <w:rsid w:val="00ED1AD2"/>
    <w:rsid w:val="00ED213B"/>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B34"/>
    <w:rsid w:val="00EE4DD4"/>
    <w:rsid w:val="00EE560F"/>
    <w:rsid w:val="00EE5D8E"/>
    <w:rsid w:val="00EE67ED"/>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C9B"/>
    <w:rsid w:val="00EF59C9"/>
    <w:rsid w:val="00EF5C7E"/>
    <w:rsid w:val="00EF63DD"/>
    <w:rsid w:val="00EF73DC"/>
    <w:rsid w:val="00F005C9"/>
    <w:rsid w:val="00F013E6"/>
    <w:rsid w:val="00F01531"/>
    <w:rsid w:val="00F01BA4"/>
    <w:rsid w:val="00F01BB4"/>
    <w:rsid w:val="00F01EEE"/>
    <w:rsid w:val="00F021E6"/>
    <w:rsid w:val="00F0287A"/>
    <w:rsid w:val="00F02FD4"/>
    <w:rsid w:val="00F038F0"/>
    <w:rsid w:val="00F042AF"/>
    <w:rsid w:val="00F05270"/>
    <w:rsid w:val="00F053D8"/>
    <w:rsid w:val="00F0587A"/>
    <w:rsid w:val="00F05972"/>
    <w:rsid w:val="00F06569"/>
    <w:rsid w:val="00F066BF"/>
    <w:rsid w:val="00F1030C"/>
    <w:rsid w:val="00F1057B"/>
    <w:rsid w:val="00F105C1"/>
    <w:rsid w:val="00F10D04"/>
    <w:rsid w:val="00F11614"/>
    <w:rsid w:val="00F116B8"/>
    <w:rsid w:val="00F11B97"/>
    <w:rsid w:val="00F120BE"/>
    <w:rsid w:val="00F125AC"/>
    <w:rsid w:val="00F1282C"/>
    <w:rsid w:val="00F12F22"/>
    <w:rsid w:val="00F13DCD"/>
    <w:rsid w:val="00F144A4"/>
    <w:rsid w:val="00F14801"/>
    <w:rsid w:val="00F1482A"/>
    <w:rsid w:val="00F14AC6"/>
    <w:rsid w:val="00F14B7C"/>
    <w:rsid w:val="00F14DF0"/>
    <w:rsid w:val="00F15C20"/>
    <w:rsid w:val="00F15ECC"/>
    <w:rsid w:val="00F169A1"/>
    <w:rsid w:val="00F201FD"/>
    <w:rsid w:val="00F2059D"/>
    <w:rsid w:val="00F205FF"/>
    <w:rsid w:val="00F20672"/>
    <w:rsid w:val="00F20805"/>
    <w:rsid w:val="00F22146"/>
    <w:rsid w:val="00F22AD9"/>
    <w:rsid w:val="00F23841"/>
    <w:rsid w:val="00F23A19"/>
    <w:rsid w:val="00F23C85"/>
    <w:rsid w:val="00F2488B"/>
    <w:rsid w:val="00F24F71"/>
    <w:rsid w:val="00F253A0"/>
    <w:rsid w:val="00F25AC1"/>
    <w:rsid w:val="00F2670E"/>
    <w:rsid w:val="00F27367"/>
    <w:rsid w:val="00F276D5"/>
    <w:rsid w:val="00F27875"/>
    <w:rsid w:val="00F30494"/>
    <w:rsid w:val="00F3082F"/>
    <w:rsid w:val="00F30AF8"/>
    <w:rsid w:val="00F30B4C"/>
    <w:rsid w:val="00F312F7"/>
    <w:rsid w:val="00F316ED"/>
    <w:rsid w:val="00F31D14"/>
    <w:rsid w:val="00F32A3F"/>
    <w:rsid w:val="00F34A4A"/>
    <w:rsid w:val="00F34DA9"/>
    <w:rsid w:val="00F34F3A"/>
    <w:rsid w:val="00F35C29"/>
    <w:rsid w:val="00F36155"/>
    <w:rsid w:val="00F36AB5"/>
    <w:rsid w:val="00F36E68"/>
    <w:rsid w:val="00F36ECD"/>
    <w:rsid w:val="00F374AF"/>
    <w:rsid w:val="00F3788E"/>
    <w:rsid w:val="00F37E71"/>
    <w:rsid w:val="00F40716"/>
    <w:rsid w:val="00F40986"/>
    <w:rsid w:val="00F40B45"/>
    <w:rsid w:val="00F40F69"/>
    <w:rsid w:val="00F40F75"/>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57"/>
    <w:rsid w:val="00F469E4"/>
    <w:rsid w:val="00F46C20"/>
    <w:rsid w:val="00F46F09"/>
    <w:rsid w:val="00F46F72"/>
    <w:rsid w:val="00F46FB9"/>
    <w:rsid w:val="00F4704F"/>
    <w:rsid w:val="00F505E1"/>
    <w:rsid w:val="00F531AA"/>
    <w:rsid w:val="00F533A1"/>
    <w:rsid w:val="00F537C0"/>
    <w:rsid w:val="00F53BA7"/>
    <w:rsid w:val="00F53F59"/>
    <w:rsid w:val="00F54508"/>
    <w:rsid w:val="00F549B4"/>
    <w:rsid w:val="00F55989"/>
    <w:rsid w:val="00F56016"/>
    <w:rsid w:val="00F56714"/>
    <w:rsid w:val="00F567E3"/>
    <w:rsid w:val="00F56AFA"/>
    <w:rsid w:val="00F5750C"/>
    <w:rsid w:val="00F57929"/>
    <w:rsid w:val="00F57F5C"/>
    <w:rsid w:val="00F6010A"/>
    <w:rsid w:val="00F60144"/>
    <w:rsid w:val="00F60653"/>
    <w:rsid w:val="00F60A7A"/>
    <w:rsid w:val="00F60BA4"/>
    <w:rsid w:val="00F614BC"/>
    <w:rsid w:val="00F617A9"/>
    <w:rsid w:val="00F61F2A"/>
    <w:rsid w:val="00F620B9"/>
    <w:rsid w:val="00F6238B"/>
    <w:rsid w:val="00F629ED"/>
    <w:rsid w:val="00F62AB7"/>
    <w:rsid w:val="00F63B78"/>
    <w:rsid w:val="00F64446"/>
    <w:rsid w:val="00F64786"/>
    <w:rsid w:val="00F64CB0"/>
    <w:rsid w:val="00F64E48"/>
    <w:rsid w:val="00F656AB"/>
    <w:rsid w:val="00F6606A"/>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9C0"/>
    <w:rsid w:val="00F74A53"/>
    <w:rsid w:val="00F75525"/>
    <w:rsid w:val="00F7595D"/>
    <w:rsid w:val="00F75EC8"/>
    <w:rsid w:val="00F763CF"/>
    <w:rsid w:val="00F766BD"/>
    <w:rsid w:val="00F76F6E"/>
    <w:rsid w:val="00F77CE1"/>
    <w:rsid w:val="00F80135"/>
    <w:rsid w:val="00F80A3B"/>
    <w:rsid w:val="00F818B0"/>
    <w:rsid w:val="00F81DA6"/>
    <w:rsid w:val="00F82D6B"/>
    <w:rsid w:val="00F83733"/>
    <w:rsid w:val="00F83BF3"/>
    <w:rsid w:val="00F83D42"/>
    <w:rsid w:val="00F8432C"/>
    <w:rsid w:val="00F84C9B"/>
    <w:rsid w:val="00F85901"/>
    <w:rsid w:val="00F85EE0"/>
    <w:rsid w:val="00F864E9"/>
    <w:rsid w:val="00F86936"/>
    <w:rsid w:val="00F87A5F"/>
    <w:rsid w:val="00F87C34"/>
    <w:rsid w:val="00F90282"/>
    <w:rsid w:val="00F90718"/>
    <w:rsid w:val="00F907D2"/>
    <w:rsid w:val="00F90D61"/>
    <w:rsid w:val="00F914F0"/>
    <w:rsid w:val="00F92197"/>
    <w:rsid w:val="00F92A4C"/>
    <w:rsid w:val="00F92CB3"/>
    <w:rsid w:val="00F92EF1"/>
    <w:rsid w:val="00F93C22"/>
    <w:rsid w:val="00F93ED6"/>
    <w:rsid w:val="00F94625"/>
    <w:rsid w:val="00F94687"/>
    <w:rsid w:val="00F94715"/>
    <w:rsid w:val="00F94C64"/>
    <w:rsid w:val="00F94D5F"/>
    <w:rsid w:val="00F94D6A"/>
    <w:rsid w:val="00F95B92"/>
    <w:rsid w:val="00F979EA"/>
    <w:rsid w:val="00FA02EA"/>
    <w:rsid w:val="00FA0F20"/>
    <w:rsid w:val="00FA1050"/>
    <w:rsid w:val="00FA153B"/>
    <w:rsid w:val="00FA1A4C"/>
    <w:rsid w:val="00FA1C5B"/>
    <w:rsid w:val="00FA1FE1"/>
    <w:rsid w:val="00FA22A2"/>
    <w:rsid w:val="00FA2B10"/>
    <w:rsid w:val="00FA3A0C"/>
    <w:rsid w:val="00FA3B16"/>
    <w:rsid w:val="00FA3E1F"/>
    <w:rsid w:val="00FA4F4C"/>
    <w:rsid w:val="00FA524E"/>
    <w:rsid w:val="00FA54A8"/>
    <w:rsid w:val="00FA5B4D"/>
    <w:rsid w:val="00FA6640"/>
    <w:rsid w:val="00FA6B73"/>
    <w:rsid w:val="00FA6D11"/>
    <w:rsid w:val="00FA6D93"/>
    <w:rsid w:val="00FB00DD"/>
    <w:rsid w:val="00FB0315"/>
    <w:rsid w:val="00FB04EC"/>
    <w:rsid w:val="00FB0513"/>
    <w:rsid w:val="00FB0A0E"/>
    <w:rsid w:val="00FB1749"/>
    <w:rsid w:val="00FB1831"/>
    <w:rsid w:val="00FB2C14"/>
    <w:rsid w:val="00FB2D21"/>
    <w:rsid w:val="00FB30C8"/>
    <w:rsid w:val="00FB34D3"/>
    <w:rsid w:val="00FB356C"/>
    <w:rsid w:val="00FB431B"/>
    <w:rsid w:val="00FB4353"/>
    <w:rsid w:val="00FB4473"/>
    <w:rsid w:val="00FB4704"/>
    <w:rsid w:val="00FB473C"/>
    <w:rsid w:val="00FB4D9F"/>
    <w:rsid w:val="00FB5276"/>
    <w:rsid w:val="00FB52A5"/>
    <w:rsid w:val="00FB5401"/>
    <w:rsid w:val="00FB638F"/>
    <w:rsid w:val="00FB6762"/>
    <w:rsid w:val="00FB68A4"/>
    <w:rsid w:val="00FB7003"/>
    <w:rsid w:val="00FB7510"/>
    <w:rsid w:val="00FB76F5"/>
    <w:rsid w:val="00FB796C"/>
    <w:rsid w:val="00FC0938"/>
    <w:rsid w:val="00FC0F70"/>
    <w:rsid w:val="00FC0FB0"/>
    <w:rsid w:val="00FC15C7"/>
    <w:rsid w:val="00FC1D6A"/>
    <w:rsid w:val="00FC224B"/>
    <w:rsid w:val="00FC23FC"/>
    <w:rsid w:val="00FC2E29"/>
    <w:rsid w:val="00FC2FAD"/>
    <w:rsid w:val="00FC3558"/>
    <w:rsid w:val="00FC3595"/>
    <w:rsid w:val="00FC3996"/>
    <w:rsid w:val="00FC458A"/>
    <w:rsid w:val="00FC4793"/>
    <w:rsid w:val="00FC4DD2"/>
    <w:rsid w:val="00FC52AD"/>
    <w:rsid w:val="00FC55B0"/>
    <w:rsid w:val="00FC566A"/>
    <w:rsid w:val="00FC57B6"/>
    <w:rsid w:val="00FC5D97"/>
    <w:rsid w:val="00FC6404"/>
    <w:rsid w:val="00FC6B89"/>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E3E"/>
    <w:rsid w:val="00FD46E2"/>
    <w:rsid w:val="00FD4EF0"/>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775"/>
    <w:rsid w:val="00FE277A"/>
    <w:rsid w:val="00FE37AE"/>
    <w:rsid w:val="00FE4385"/>
    <w:rsid w:val="00FE4928"/>
    <w:rsid w:val="00FE4B9F"/>
    <w:rsid w:val="00FE58AD"/>
    <w:rsid w:val="00FE5965"/>
    <w:rsid w:val="00FE5AE8"/>
    <w:rsid w:val="00FE6B91"/>
    <w:rsid w:val="00FE7608"/>
    <w:rsid w:val="00FE7A3C"/>
    <w:rsid w:val="00FE7C14"/>
    <w:rsid w:val="00FE7EC0"/>
    <w:rsid w:val="00FE7F69"/>
    <w:rsid w:val="00FF0261"/>
    <w:rsid w:val="00FF052D"/>
    <w:rsid w:val="00FF095B"/>
    <w:rsid w:val="00FF0BC6"/>
    <w:rsid w:val="00FF0F77"/>
    <w:rsid w:val="00FF100F"/>
    <w:rsid w:val="00FF1687"/>
    <w:rsid w:val="00FF207D"/>
    <w:rsid w:val="00FF2160"/>
    <w:rsid w:val="00FF2206"/>
    <w:rsid w:val="00FF2873"/>
    <w:rsid w:val="00FF2D18"/>
    <w:rsid w:val="00FF3F1B"/>
    <w:rsid w:val="00FF40DE"/>
    <w:rsid w:val="00FF41E8"/>
    <w:rsid w:val="00FF45FF"/>
    <w:rsid w:val="00FF468F"/>
    <w:rsid w:val="00FF553B"/>
    <w:rsid w:val="00FF58AA"/>
    <w:rsid w:val="00FF5CDA"/>
    <w:rsid w:val="00FF5CF9"/>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0AFC0847"/>
  <w15:docId w15:val="{CDF20B0D-3EBC-4574-9181-39D62E3B2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Yu Mincho Light" w:eastAsia="等线" w:hAnsi="@Yu Mincho Light" w:cs="Courier New"/>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693C"/>
    <w:rPr>
      <w:rFonts w:ascii="Times New Roman" w:eastAsia="Times New Roman" w:hAnsi="Times New Roman"/>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宋体" w:hAnsi="宋体" w:cs="Times New Roman"/>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等线 Light" w:eastAsia="等线 Light" w:hAnsi="等线 Light"/>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等线 Light" w:eastAsia="等线 Light" w:hAnsi="等线 Light" w:cs="Times New Roman"/>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等线 Light" w:eastAsia="等线 Light" w:hAnsi="等线 Light"/>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ascii="Courier New" w:eastAsia="等线 Light" w:hAnsi="Courier New" w:cs="Times New Roman"/>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Courier New" w:eastAsia="等线 Light" w:hAnsi="Courier New" w:cs="Courier New"/>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宋体" w:eastAsia="Times New Roman" w:hAnsi="宋体"/>
      <w:b/>
      <w:bCs/>
      <w:kern w:val="44"/>
      <w:sz w:val="44"/>
      <w:szCs w:val="44"/>
    </w:rPr>
  </w:style>
  <w:style w:type="paragraph" w:styleId="a5">
    <w:name w:val="Document Map"/>
    <w:basedOn w:val="a"/>
    <w:link w:val="a6"/>
    <w:uiPriority w:val="99"/>
    <w:semiHidden/>
    <w:unhideWhenUsed/>
    <w:rsid w:val="00B71217"/>
    <w:rPr>
      <w:rFonts w:ascii="@Yu Mincho Light" w:eastAsia="@Yu Mincho Light" w:hAnsi="@Yu Mincho Light" w:cs="Times New Roman"/>
      <w:szCs w:val="20"/>
    </w:rPr>
  </w:style>
  <w:style w:type="character" w:customStyle="1" w:styleId="a6">
    <w:name w:val="文档结构图 字符"/>
    <w:link w:val="a5"/>
    <w:uiPriority w:val="99"/>
    <w:semiHidden/>
    <w:rsid w:val="00B71217"/>
    <w:rPr>
      <w:rFonts w:ascii="@Yu Mincho Light" w:eastAsia="@Yu Mincho Light"/>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等线 Light" w:eastAsia="Arial" w:hAnsi="等线 Light" w:cs="Times New Roman"/>
      <w:sz w:val="18"/>
      <w:szCs w:val="18"/>
      <w:lang w:val="en-GB"/>
    </w:rPr>
  </w:style>
  <w:style w:type="character" w:customStyle="1" w:styleId="TACChar">
    <w:name w:val="TAC Char"/>
    <w:link w:val="TAC"/>
    <w:qFormat/>
    <w:rsid w:val="00BD08B2"/>
    <w:rPr>
      <w:rFonts w:ascii="等线 Light" w:eastAsia="Arial" w:hAnsi="等线 Light" w:cs="Courier New"/>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等线 Light" w:eastAsia="Arial" w:hAnsi="等线 Light" w:cs="Times New Roman"/>
      <w:b/>
      <w:bCs/>
      <w:szCs w:val="20"/>
      <w:lang w:val="en-GB"/>
    </w:rPr>
  </w:style>
  <w:style w:type="character" w:customStyle="1" w:styleId="THChar">
    <w:name w:val="TH Char"/>
    <w:link w:val="TH"/>
    <w:qFormat/>
    <w:rsid w:val="00BD08B2"/>
    <w:rPr>
      <w:rFonts w:ascii="等线 Light" w:eastAsia="Arial" w:hAnsi="等线 Light" w:cs="Courier New"/>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等线 Light" w:eastAsia="Arial" w:hAnsi="等线 Light" w:cs="Courier New"/>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等线 Light" w:eastAsia="Arial" w:hAnsi="等线 Light" w:cs="Times New Roman"/>
      <w:sz w:val="18"/>
      <w:szCs w:val="18"/>
      <w:lang w:val="en-GB"/>
    </w:rPr>
  </w:style>
  <w:style w:type="character" w:customStyle="1" w:styleId="TANChar">
    <w:name w:val="TAN Char"/>
    <w:link w:val="TAN"/>
    <w:qFormat/>
    <w:rsid w:val="00BD08B2"/>
    <w:rPr>
      <w:rFonts w:ascii="等线 Light" w:eastAsia="Arial" w:hAnsi="等线 Light" w:cs="Courier New"/>
      <w:kern w:val="0"/>
      <w:sz w:val="18"/>
      <w:szCs w:val="18"/>
      <w:lang w:val="en-GB"/>
    </w:rPr>
  </w:style>
  <w:style w:type="character" w:styleId="a7">
    <w:name w:val="Hyperlink"/>
    <w:rsid w:val="00773BFA"/>
    <w:rPr>
      <w:rFonts w:cs="Courier New"/>
      <w:color w:val="0000FF"/>
      <w:u w:val="single"/>
    </w:rPr>
  </w:style>
  <w:style w:type="character" w:customStyle="1" w:styleId="20">
    <w:name w:val="标题 2 字符"/>
    <w:link w:val="2"/>
    <w:rsid w:val="00773BFA"/>
    <w:rPr>
      <w:rFonts w:ascii="等线 Light" w:eastAsia="等线 Light" w:hAnsi="等线 Light" w:cs="Courier New"/>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等线 Light" w:eastAsia="等线 Light" w:hAnsi="等线 Light" w:cs="Courier New"/>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等线 Light" w:eastAsia="等线 Light" w:hAnsi="等线 Light" w:cs="Courier New"/>
      <w:kern w:val="0"/>
      <w:szCs w:val="20"/>
      <w:lang w:val="en-GB" w:eastAsia="en-US"/>
    </w:rPr>
  </w:style>
  <w:style w:type="character" w:customStyle="1" w:styleId="50">
    <w:name w:val="标题 5 字符"/>
    <w:aliases w:val="h5 字符,Heading5 字符"/>
    <w:link w:val="5"/>
    <w:rsid w:val="00773BFA"/>
    <w:rPr>
      <w:rFonts w:ascii="等线 Light" w:eastAsia="等线 Light" w:hAnsi="等线 Light" w:cs="Courier New"/>
      <w:kern w:val="0"/>
      <w:sz w:val="22"/>
      <w:szCs w:val="20"/>
      <w:lang w:val="en-GB" w:eastAsia="en-US"/>
    </w:rPr>
  </w:style>
  <w:style w:type="character" w:customStyle="1" w:styleId="70">
    <w:name w:val="标题 7 字符"/>
    <w:link w:val="7"/>
    <w:rsid w:val="00773BFA"/>
    <w:rPr>
      <w:rFonts w:ascii="等线 Light" w:eastAsia="等线 Light" w:hAnsi="等线 Light" w:cs="Courier New"/>
      <w:kern w:val="0"/>
      <w:sz w:val="20"/>
      <w:szCs w:val="20"/>
      <w:lang w:val="en-GB" w:eastAsia="en-US"/>
    </w:rPr>
  </w:style>
  <w:style w:type="character" w:customStyle="1" w:styleId="80">
    <w:name w:val="标题 8 字符"/>
    <w:link w:val="8"/>
    <w:rsid w:val="00773BFA"/>
    <w:rPr>
      <w:rFonts w:ascii="等线 Light" w:eastAsia="等线 Light" w:hAnsi="等线 Light" w:cs="Courier New"/>
      <w:kern w:val="0"/>
      <w:sz w:val="36"/>
      <w:szCs w:val="20"/>
      <w:lang w:val="en-GB" w:eastAsia="en-US"/>
    </w:rPr>
  </w:style>
  <w:style w:type="character" w:customStyle="1" w:styleId="90">
    <w:name w:val="标题 9 字符"/>
    <w:link w:val="9"/>
    <w:rsid w:val="00773BFA"/>
    <w:rPr>
      <w:rFonts w:ascii="等线 Light" w:eastAsia="等线 Light" w:hAnsi="等线 Light" w:cs="Courier New"/>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Arial" w:hAnsi="Arial"/>
      <w:szCs w:val="20"/>
    </w:rPr>
  </w:style>
  <w:style w:type="paragraph" w:customStyle="1" w:styleId="-11">
    <w:name w:val="彩色列表 - 强调文字颜色 11"/>
    <w:basedOn w:val="a"/>
    <w:uiPriority w:val="34"/>
    <w:qFormat/>
    <w:rsid w:val="00B02DE2"/>
    <w:pPr>
      <w:ind w:firstLineChars="200" w:firstLine="420"/>
    </w:pPr>
    <w:rPr>
      <w:rFonts w:ascii="Arial" w:hAnsi="Arial"/>
      <w:szCs w:val="20"/>
    </w:rPr>
  </w:style>
  <w:style w:type="paragraph" w:styleId="aa">
    <w:name w:val="caption"/>
    <w:aliases w:val="CaptionTable"/>
    <w:next w:val="a"/>
    <w:link w:val="ab"/>
    <w:qFormat/>
    <w:rsid w:val="001A7D53"/>
    <w:pPr>
      <w:keepNext/>
      <w:spacing w:after="60"/>
    </w:pPr>
    <w:rPr>
      <w:rFonts w:ascii="等线 Light" w:hAnsi="等线 Light"/>
      <w:b/>
      <w:noProof/>
      <w:kern w:val="20"/>
      <w:sz w:val="16"/>
      <w:lang w:eastAsia="en-US"/>
    </w:rPr>
  </w:style>
  <w:style w:type="paragraph" w:customStyle="1" w:styleId="TableText">
    <w:name w:val="Table Text"/>
    <w:rsid w:val="001A7D53"/>
    <w:pPr>
      <w:snapToGrid w:val="0"/>
      <w:spacing w:before="80" w:after="80"/>
    </w:pPr>
    <w:rPr>
      <w:rFonts w:ascii="等线 Light" w:hAnsi="等线 Light"/>
      <w:sz w:val="18"/>
    </w:rPr>
  </w:style>
  <w:style w:type="character" w:customStyle="1" w:styleId="ab">
    <w:name w:val="题注 字符"/>
    <w:aliases w:val="CaptionTable 字符"/>
    <w:link w:val="aa"/>
    <w:rsid w:val="001A7D53"/>
    <w:rPr>
      <w:rFonts w:ascii="等线 Light" w:hAnsi="等线 Light"/>
      <w:b/>
      <w:noProof/>
      <w:kern w:val="20"/>
      <w:sz w:val="16"/>
      <w:lang w:eastAsia="en-US" w:bidi="ar-SA"/>
    </w:rPr>
  </w:style>
  <w:style w:type="paragraph" w:styleId="ac">
    <w:name w:val="Balloon Text"/>
    <w:basedOn w:val="a"/>
    <w:link w:val="ad"/>
    <w:uiPriority w:val="99"/>
    <w:semiHidden/>
    <w:unhideWhenUsed/>
    <w:rsid w:val="00AA28FE"/>
    <w:rPr>
      <w:rFonts w:ascii="@Yu Mincho Light" w:eastAsia="@Yu Mincho Light" w:hAnsi="@Yu Mincho Light" w:cs="Times New Roman"/>
      <w:sz w:val="18"/>
      <w:szCs w:val="18"/>
    </w:rPr>
  </w:style>
  <w:style w:type="character" w:customStyle="1" w:styleId="ad">
    <w:name w:val="批注框文本 字符"/>
    <w:link w:val="ac"/>
    <w:uiPriority w:val="99"/>
    <w:semiHidden/>
    <w:rsid w:val="00AA28FE"/>
    <w:rPr>
      <w:rFonts w:ascii="@Yu Mincho Light" w:eastAsia="@Yu Mincho Light"/>
      <w:sz w:val="18"/>
      <w:szCs w:val="18"/>
    </w:rPr>
  </w:style>
  <w:style w:type="paragraph" w:styleId="ae">
    <w:name w:val="footer"/>
    <w:basedOn w:val="a"/>
    <w:link w:val="af"/>
    <w:uiPriority w:val="99"/>
    <w:unhideWhenUsed/>
    <w:rsid w:val="007854C6"/>
    <w:pPr>
      <w:tabs>
        <w:tab w:val="center" w:pos="4153"/>
        <w:tab w:val="right" w:pos="8306"/>
      </w:tabs>
      <w:snapToGrid w:val="0"/>
    </w:pPr>
    <w:rPr>
      <w:rFonts w:ascii="@Yu Mincho Light" w:eastAsia="等线" w:hAnsi="@Yu Mincho Light" w:cs="Times New Roman"/>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Yu Mincho Light" w:eastAsia="等线" w:hAnsi="@Yu Mincho Light" w:cs="Times New Roman"/>
      <w:b/>
      <w:bCs/>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ascii="Courier New" w:eastAsia="Courier New" w:hAnsi="Courier New" w:cs="Times New Roman"/>
      <w:szCs w:val="20"/>
      <w:lang w:val="en-GB" w:eastAsia="en-US"/>
    </w:rPr>
  </w:style>
  <w:style w:type="character" w:customStyle="1" w:styleId="B1Char1">
    <w:name w:val="B1 Char1"/>
    <w:link w:val="B1"/>
    <w:rsid w:val="007C62B1"/>
    <w:rPr>
      <w:rFonts w:ascii="Courier New" w:eastAsia="Courier New" w:hAnsi="Courier New" w:cs="Courier New"/>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强调文字颜色 51"/>
    <w:basedOn w:val="a"/>
    <w:uiPriority w:val="99"/>
    <w:qFormat/>
    <w:rsid w:val="00DC64CC"/>
    <w:pPr>
      <w:numPr>
        <w:numId w:val="3"/>
      </w:numPr>
      <w:tabs>
        <w:tab w:val="left" w:pos="-1530"/>
      </w:tabs>
      <w:snapToGrid w:val="0"/>
      <w:spacing w:after="120"/>
      <w:ind w:left="540" w:hanging="540"/>
      <w:contextualSpacing/>
    </w:pPr>
    <w:rPr>
      <w:rFonts w:ascii="Courier New" w:eastAsia="等线 Light" w:hAnsi="Courier New"/>
      <w:sz w:val="22"/>
      <w:szCs w:val="22"/>
      <w:lang w:val="en-GB" w:eastAsia="en-US"/>
    </w:rPr>
  </w:style>
  <w:style w:type="character" w:customStyle="1" w:styleId="af6">
    <w:name w:val="首标题"/>
    <w:rsid w:val="00455AA0"/>
    <w:rPr>
      <w:rFonts w:ascii="等线 Light" w:eastAsia="Arial" w:hAnsi="等线 Light"/>
      <w:sz w:val="24"/>
      <w:lang w:val="en-US" w:eastAsia="zh-CN" w:bidi="ar-SA"/>
    </w:rPr>
  </w:style>
  <w:style w:type="paragraph" w:customStyle="1" w:styleId="af7">
    <w:name w:val="插图题注"/>
    <w:basedOn w:val="a"/>
    <w:rsid w:val="006921FA"/>
    <w:pPr>
      <w:spacing w:after="180"/>
    </w:pPr>
    <w:rPr>
      <w:rFonts w:ascii="Courier New" w:hAnsi="Courier New"/>
      <w:szCs w:val="20"/>
      <w:lang w:val="en-GB" w:eastAsia="en-US"/>
    </w:rPr>
  </w:style>
  <w:style w:type="paragraph" w:customStyle="1" w:styleId="af8">
    <w:name w:val="表格题注"/>
    <w:basedOn w:val="a"/>
    <w:rsid w:val="006921FA"/>
    <w:pPr>
      <w:spacing w:after="180"/>
    </w:pPr>
    <w:rPr>
      <w:rFonts w:ascii="Courier New" w:hAnsi="Courier New"/>
      <w:szCs w:val="20"/>
      <w:lang w:val="en-GB" w:eastAsia="en-US"/>
    </w:rPr>
  </w:style>
  <w:style w:type="paragraph" w:customStyle="1" w:styleId="TAL">
    <w:name w:val="TAL"/>
    <w:basedOn w:val="a"/>
    <w:link w:val="TALCar"/>
    <w:rsid w:val="001331CE"/>
    <w:pPr>
      <w:keepNext/>
      <w:keepLines/>
    </w:pPr>
    <w:rPr>
      <w:rFonts w:ascii="等线 Light" w:eastAsia="等线" w:hAnsi="等线 Light" w:cs="Times New Roman"/>
      <w:sz w:val="18"/>
      <w:szCs w:val="20"/>
      <w:lang w:val="en-GB" w:eastAsia="en-US"/>
    </w:rPr>
  </w:style>
  <w:style w:type="character" w:customStyle="1" w:styleId="TALCar">
    <w:name w:val="TAL Car"/>
    <w:link w:val="TAL"/>
    <w:rsid w:val="001331CE"/>
    <w:rPr>
      <w:rFonts w:ascii="等线 Light" w:hAnsi="等线 Light"/>
      <w:sz w:val="18"/>
      <w:lang w:val="en-GB" w:eastAsia="en-US"/>
    </w:rPr>
  </w:style>
  <w:style w:type="paragraph" w:customStyle="1" w:styleId="1-21">
    <w:name w:val="中等深浅网格 1 - 强调文字颜色 21"/>
    <w:basedOn w:val="a"/>
    <w:link w:val="1-2"/>
    <w:uiPriority w:val="34"/>
    <w:qFormat/>
    <w:rsid w:val="00FD6B38"/>
    <w:pPr>
      <w:overflowPunct w:val="0"/>
      <w:autoSpaceDE w:val="0"/>
      <w:autoSpaceDN w:val="0"/>
      <w:adjustRightInd w:val="0"/>
      <w:spacing w:after="180"/>
      <w:ind w:left="720"/>
      <w:contextualSpacing/>
      <w:textAlignment w:val="baseline"/>
    </w:pPr>
    <w:rPr>
      <w:rFonts w:ascii="Courier New" w:eastAsia="Arial" w:hAnsi="Courier New" w:cs="Times New Roman"/>
      <w:szCs w:val="20"/>
      <w:lang w:val="en-GB" w:eastAsia="ja-JP"/>
    </w:rPr>
  </w:style>
  <w:style w:type="character" w:customStyle="1" w:styleId="1-2">
    <w:name w:val="中等深浅网格 1 - 着色 2 字符"/>
    <w:link w:val="1-21"/>
    <w:uiPriority w:val="34"/>
    <w:locked/>
    <w:rsid w:val="00FD6B38"/>
    <w:rPr>
      <w:rFonts w:ascii="Courier New" w:eastAsia="Arial" w:hAnsi="Courier New"/>
      <w:lang w:val="en-GB" w:eastAsia="ja-JP"/>
    </w:rPr>
  </w:style>
  <w:style w:type="character" w:customStyle="1" w:styleId="TALChar">
    <w:name w:val="TAL Char"/>
    <w:rsid w:val="00A1051D"/>
    <w:rPr>
      <w:rFonts w:ascii="等线 Light" w:eastAsia="Arial" w:hAnsi="等线 Light"/>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等线 Light" w:eastAsia="Courier New" w:hAnsi="等线 Light"/>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等线 Light" w:eastAsia="等线 Light" w:hAnsi="等线 Light" w:cs="Times New Roman"/>
      <w:noProof/>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等线 Light" w:eastAsia="等线 Light" w:hAnsi="等线 Light" w:cs="Times New Roman"/>
      <w:lang w:eastAsia="en-GB"/>
    </w:rPr>
  </w:style>
  <w:style w:type="character" w:customStyle="1" w:styleId="Doc-text2Char">
    <w:name w:val="Doc-text2 Char"/>
    <w:link w:val="Doc-text2"/>
    <w:rsid w:val="00781B73"/>
    <w:rPr>
      <w:rFonts w:ascii="等线 Light" w:eastAsia="等线 Light" w:hAnsi="等线 Light"/>
      <w:szCs w:val="24"/>
      <w:lang w:eastAsia="en-GB"/>
    </w:rPr>
  </w:style>
  <w:style w:type="character" w:customStyle="1" w:styleId="Doc-titleChar">
    <w:name w:val="Doc-title Char"/>
    <w:link w:val="Doc-title"/>
    <w:rsid w:val="00781B73"/>
    <w:rPr>
      <w:rFonts w:ascii="等线 Light" w:eastAsia="等线 Light" w:hAnsi="等线 Light"/>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Arial"/>
      <w:sz w:val="20"/>
    </w:rPr>
  </w:style>
  <w:style w:type="character" w:customStyle="1" w:styleId="H6Char">
    <w:name w:val="H6 Char"/>
    <w:link w:val="H6"/>
    <w:rsid w:val="00E00B00"/>
    <w:rPr>
      <w:rFonts w:ascii="等线 Light" w:eastAsia="Arial" w:hAnsi="等线 Light"/>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ascii="Courier New" w:eastAsia="Courier New" w:hAnsi="Courier New" w:cs="Times New Roman"/>
      <w:szCs w:val="20"/>
      <w:lang w:val="en-GB"/>
    </w:rPr>
  </w:style>
  <w:style w:type="character" w:customStyle="1" w:styleId="NOChar1">
    <w:name w:val="NO Char1"/>
    <w:link w:val="NO"/>
    <w:rsid w:val="00217731"/>
    <w:rPr>
      <w:rFonts w:ascii="Courier New" w:eastAsia="Courier New" w:hAnsi="Courier New"/>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等线 Light" w:hAnsi="等线 Light"/>
      <w:b/>
      <w:noProof/>
      <w:sz w:val="18"/>
      <w:lang w:eastAsia="en-US"/>
    </w:rPr>
  </w:style>
  <w:style w:type="paragraph" w:customStyle="1" w:styleId="CRCoverPage">
    <w:name w:val="CR Cover Page"/>
    <w:link w:val="CRCoverPageChar"/>
    <w:rsid w:val="00DF697A"/>
    <w:pPr>
      <w:spacing w:after="120"/>
    </w:pPr>
    <w:rPr>
      <w:rFonts w:ascii="宋体" w:eastAsia="等线 Light" w:hAnsi="宋体" w:cs="@Yu Mincho Light"/>
      <w:lang w:val="en-GB" w:eastAsia="en-US"/>
    </w:rPr>
  </w:style>
  <w:style w:type="character" w:customStyle="1" w:styleId="CRCoverPageChar">
    <w:name w:val="CR Cover Page Char"/>
    <w:link w:val="CRCoverPage"/>
    <w:rsid w:val="00DF697A"/>
    <w:rPr>
      <w:rFonts w:ascii="宋体" w:eastAsia="等线 Light" w:hAnsi="宋体" w:cs="@Yu Mincho Light"/>
      <w:lang w:val="en-GB" w:eastAsia="en-US" w:bidi="ar-SA"/>
    </w:rPr>
  </w:style>
  <w:style w:type="paragraph" w:styleId="af9">
    <w:name w:val="List Paragraph"/>
    <w:basedOn w:val="a"/>
    <w:uiPriority w:val="34"/>
    <w:qFormat/>
    <w:rsid w:val="006D233D"/>
    <w:pPr>
      <w:ind w:firstLineChars="200" w:firstLine="420"/>
    </w:pPr>
    <w:rPr>
      <w:rFonts w:ascii="等线" w:eastAsia="等线" w:hAnsi="等线" w:cs="等线"/>
    </w:rPr>
  </w:style>
  <w:style w:type="paragraph" w:styleId="afa">
    <w:name w:val="Body Text"/>
    <w:aliases w:val="bt,AvtalBrödtext, ändrad,ändrad,Corps de texte Car,Corps de texte Car1 Car,Corps de texte Car Car Car,Corps de texte Car1 Car Car Car,Corps de texte Car Car Car Car Car,Corps de texte Car1 Car Car Car Car Car,bt Car"/>
    <w:basedOn w:val="a"/>
    <w:link w:val="11"/>
    <w:rsid w:val="008A46CB"/>
    <w:pPr>
      <w:spacing w:after="120"/>
      <w:jc w:val="both"/>
    </w:pPr>
    <w:rPr>
      <w:rFonts w:eastAsia="MS Mincho" w:cs="Times New Roman"/>
      <w:lang w:eastAsia="en-US"/>
    </w:rPr>
  </w:style>
  <w:style w:type="character" w:customStyle="1" w:styleId="afb">
    <w:name w:val="正文文本 字符"/>
    <w:uiPriority w:val="99"/>
    <w:semiHidden/>
    <w:rsid w:val="008A46CB"/>
    <w:rPr>
      <w:rFonts w:ascii="Times New Roman" w:eastAsia="Times New Roman" w:hAnsi="Times New Roman"/>
      <w:szCs w:val="24"/>
    </w:rPr>
  </w:style>
  <w:style w:type="character" w:customStyle="1" w:styleId="11">
    <w:name w:val="正文文本 字符1"/>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fa"/>
    <w:rsid w:val="008A46CB"/>
    <w:rPr>
      <w:rFonts w:ascii="Times New Roman" w:eastAsia="MS Mincho" w:hAnsi="Times New Roman" w:cs="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42">
      <w:bodyDiv w:val="1"/>
      <w:marLeft w:val="0"/>
      <w:marRight w:val="0"/>
      <w:marTop w:val="0"/>
      <w:marBottom w:val="0"/>
      <w:divBdr>
        <w:top w:val="none" w:sz="0" w:space="0" w:color="auto"/>
        <w:left w:val="none" w:sz="0" w:space="0" w:color="auto"/>
        <w:bottom w:val="none" w:sz="0" w:space="0" w:color="auto"/>
        <w:right w:val="none" w:sz="0" w:space="0" w:color="auto"/>
      </w:divBdr>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28457459">
      <w:bodyDiv w:val="1"/>
      <w:marLeft w:val="0"/>
      <w:marRight w:val="0"/>
      <w:marTop w:val="0"/>
      <w:marBottom w:val="0"/>
      <w:divBdr>
        <w:top w:val="none" w:sz="0" w:space="0" w:color="auto"/>
        <w:left w:val="none" w:sz="0" w:space="0" w:color="auto"/>
        <w:bottom w:val="none" w:sz="0" w:space="0" w:color="auto"/>
        <w:right w:val="none" w:sz="0" w:space="0" w:color="auto"/>
      </w:divBdr>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28855482">
      <w:bodyDiv w:val="1"/>
      <w:marLeft w:val="0"/>
      <w:marRight w:val="0"/>
      <w:marTop w:val="0"/>
      <w:marBottom w:val="0"/>
      <w:divBdr>
        <w:top w:val="none" w:sz="0" w:space="0" w:color="auto"/>
        <w:left w:val="none" w:sz="0" w:space="0" w:color="auto"/>
        <w:bottom w:val="none" w:sz="0" w:space="0" w:color="auto"/>
        <w:right w:val="none" w:sz="0" w:space="0" w:color="auto"/>
      </w:divBdr>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37906548">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7932857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39848562">
      <w:bodyDiv w:val="1"/>
      <w:marLeft w:val="0"/>
      <w:marRight w:val="0"/>
      <w:marTop w:val="0"/>
      <w:marBottom w:val="0"/>
      <w:divBdr>
        <w:top w:val="none" w:sz="0" w:space="0" w:color="auto"/>
        <w:left w:val="none" w:sz="0" w:space="0" w:color="auto"/>
        <w:bottom w:val="none" w:sz="0" w:space="0" w:color="auto"/>
        <w:right w:val="none" w:sz="0" w:space="0" w:color="auto"/>
      </w:divBdr>
      <w:divsChild>
        <w:div w:id="1076050602">
          <w:marLeft w:val="547"/>
          <w:marRight w:val="0"/>
          <w:marTop w:val="0"/>
          <w:marBottom w:val="0"/>
          <w:divBdr>
            <w:top w:val="none" w:sz="0" w:space="0" w:color="auto"/>
            <w:left w:val="none" w:sz="0" w:space="0" w:color="auto"/>
            <w:bottom w:val="none" w:sz="0" w:space="0" w:color="auto"/>
            <w:right w:val="none" w:sz="0" w:space="0" w:color="auto"/>
          </w:divBdr>
        </w:div>
      </w:divsChild>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57614157">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2481618">
      <w:bodyDiv w:val="1"/>
      <w:marLeft w:val="0"/>
      <w:marRight w:val="0"/>
      <w:marTop w:val="0"/>
      <w:marBottom w:val="0"/>
      <w:divBdr>
        <w:top w:val="none" w:sz="0" w:space="0" w:color="auto"/>
        <w:left w:val="none" w:sz="0" w:space="0" w:color="auto"/>
        <w:bottom w:val="none" w:sz="0" w:space="0" w:color="auto"/>
        <w:right w:val="none" w:sz="0" w:space="0" w:color="auto"/>
      </w:divBdr>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1191857">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875120081">
      <w:bodyDiv w:val="1"/>
      <w:marLeft w:val="0"/>
      <w:marRight w:val="0"/>
      <w:marTop w:val="0"/>
      <w:marBottom w:val="0"/>
      <w:divBdr>
        <w:top w:val="none" w:sz="0" w:space="0" w:color="auto"/>
        <w:left w:val="none" w:sz="0" w:space="0" w:color="auto"/>
        <w:bottom w:val="none" w:sz="0" w:space="0" w:color="auto"/>
        <w:right w:val="none" w:sz="0" w:space="0" w:color="auto"/>
      </w:divBdr>
    </w:div>
    <w:div w:id="925380982">
      <w:bodyDiv w:val="1"/>
      <w:marLeft w:val="0"/>
      <w:marRight w:val="0"/>
      <w:marTop w:val="0"/>
      <w:marBottom w:val="0"/>
      <w:divBdr>
        <w:top w:val="none" w:sz="0" w:space="0" w:color="auto"/>
        <w:left w:val="none" w:sz="0" w:space="0" w:color="auto"/>
        <w:bottom w:val="none" w:sz="0" w:space="0" w:color="auto"/>
        <w:right w:val="none" w:sz="0" w:space="0" w:color="auto"/>
      </w:divBdr>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47769128">
      <w:bodyDiv w:val="1"/>
      <w:marLeft w:val="0"/>
      <w:marRight w:val="0"/>
      <w:marTop w:val="0"/>
      <w:marBottom w:val="0"/>
      <w:divBdr>
        <w:top w:val="none" w:sz="0" w:space="0" w:color="auto"/>
        <w:left w:val="none" w:sz="0" w:space="0" w:color="auto"/>
        <w:bottom w:val="none" w:sz="0" w:space="0" w:color="auto"/>
        <w:right w:val="none" w:sz="0" w:space="0" w:color="auto"/>
      </w:divBdr>
      <w:divsChild>
        <w:div w:id="551887906">
          <w:marLeft w:val="446"/>
          <w:marRight w:val="0"/>
          <w:marTop w:val="0"/>
          <w:marBottom w:val="180"/>
          <w:divBdr>
            <w:top w:val="none" w:sz="0" w:space="0" w:color="auto"/>
            <w:left w:val="none" w:sz="0" w:space="0" w:color="auto"/>
            <w:bottom w:val="none" w:sz="0" w:space="0" w:color="auto"/>
            <w:right w:val="none" w:sz="0" w:space="0" w:color="auto"/>
          </w:divBdr>
        </w:div>
        <w:div w:id="1514149750">
          <w:marLeft w:val="446"/>
          <w:marRight w:val="0"/>
          <w:marTop w:val="0"/>
          <w:marBottom w:val="180"/>
          <w:divBdr>
            <w:top w:val="none" w:sz="0" w:space="0" w:color="auto"/>
            <w:left w:val="none" w:sz="0" w:space="0" w:color="auto"/>
            <w:bottom w:val="none" w:sz="0" w:space="0" w:color="auto"/>
            <w:right w:val="none" w:sz="0" w:space="0" w:color="auto"/>
          </w:divBdr>
        </w:div>
        <w:div w:id="1874145646">
          <w:marLeft w:val="446"/>
          <w:marRight w:val="0"/>
          <w:marTop w:val="0"/>
          <w:marBottom w:val="180"/>
          <w:divBdr>
            <w:top w:val="none" w:sz="0" w:space="0" w:color="auto"/>
            <w:left w:val="none" w:sz="0" w:space="0" w:color="auto"/>
            <w:bottom w:val="none" w:sz="0" w:space="0" w:color="auto"/>
            <w:right w:val="none" w:sz="0" w:space="0" w:color="auto"/>
          </w:divBdr>
        </w:div>
        <w:div w:id="1925607187">
          <w:marLeft w:val="446"/>
          <w:marRight w:val="0"/>
          <w:marTop w:val="0"/>
          <w:marBottom w:val="180"/>
          <w:divBdr>
            <w:top w:val="none" w:sz="0" w:space="0" w:color="auto"/>
            <w:left w:val="none" w:sz="0" w:space="0" w:color="auto"/>
            <w:bottom w:val="none" w:sz="0" w:space="0" w:color="auto"/>
            <w:right w:val="none" w:sz="0" w:space="0" w:color="auto"/>
          </w:divBdr>
        </w:div>
      </w:divsChild>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8873395">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43333247">
      <w:bodyDiv w:val="1"/>
      <w:marLeft w:val="0"/>
      <w:marRight w:val="0"/>
      <w:marTop w:val="0"/>
      <w:marBottom w:val="0"/>
      <w:divBdr>
        <w:top w:val="none" w:sz="0" w:space="0" w:color="auto"/>
        <w:left w:val="none" w:sz="0" w:space="0" w:color="auto"/>
        <w:bottom w:val="none" w:sz="0" w:space="0" w:color="auto"/>
        <w:right w:val="none" w:sz="0" w:space="0" w:color="auto"/>
      </w:divBdr>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8478582">
      <w:bodyDiv w:val="1"/>
      <w:marLeft w:val="0"/>
      <w:marRight w:val="0"/>
      <w:marTop w:val="0"/>
      <w:marBottom w:val="0"/>
      <w:divBdr>
        <w:top w:val="none" w:sz="0" w:space="0" w:color="auto"/>
        <w:left w:val="none" w:sz="0" w:space="0" w:color="auto"/>
        <w:bottom w:val="none" w:sz="0" w:space="0" w:color="auto"/>
        <w:right w:val="none" w:sz="0" w:space="0" w:color="auto"/>
      </w:divBdr>
      <w:divsChild>
        <w:div w:id="75327328">
          <w:marLeft w:val="547"/>
          <w:marRight w:val="0"/>
          <w:marTop w:val="0"/>
          <w:marBottom w:val="180"/>
          <w:divBdr>
            <w:top w:val="none" w:sz="0" w:space="0" w:color="auto"/>
            <w:left w:val="none" w:sz="0" w:space="0" w:color="auto"/>
            <w:bottom w:val="none" w:sz="0" w:space="0" w:color="auto"/>
            <w:right w:val="none" w:sz="0" w:space="0" w:color="auto"/>
          </w:divBdr>
        </w:div>
        <w:div w:id="933170671">
          <w:marLeft w:val="1166"/>
          <w:marRight w:val="0"/>
          <w:marTop w:val="0"/>
          <w:marBottom w:val="180"/>
          <w:divBdr>
            <w:top w:val="none" w:sz="0" w:space="0" w:color="auto"/>
            <w:left w:val="none" w:sz="0" w:space="0" w:color="auto"/>
            <w:bottom w:val="none" w:sz="0" w:space="0" w:color="auto"/>
            <w:right w:val="none" w:sz="0" w:space="0" w:color="auto"/>
          </w:divBdr>
        </w:div>
        <w:div w:id="1070269173">
          <w:marLeft w:val="446"/>
          <w:marRight w:val="0"/>
          <w:marTop w:val="0"/>
          <w:marBottom w:val="180"/>
          <w:divBdr>
            <w:top w:val="none" w:sz="0" w:space="0" w:color="auto"/>
            <w:left w:val="none" w:sz="0" w:space="0" w:color="auto"/>
            <w:bottom w:val="none" w:sz="0" w:space="0" w:color="auto"/>
            <w:right w:val="none" w:sz="0" w:space="0" w:color="auto"/>
          </w:divBdr>
        </w:div>
        <w:div w:id="1074352794">
          <w:marLeft w:val="547"/>
          <w:marRight w:val="0"/>
          <w:marTop w:val="0"/>
          <w:marBottom w:val="18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3AAE0-0B8A-4ED7-A0AA-5C3A5685D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1</Pages>
  <Words>629</Words>
  <Characters>3588</Characters>
  <Application>Microsoft Office Word</Application>
  <DocSecurity>0</DocSecurity>
  <Lines>29</Lines>
  <Paragraphs>8</Paragraphs>
  <ScaleCrop>false</ScaleCrop>
  <Company/>
  <LinksUpToDate>false</LinksUpToDate>
  <CharactersWithSpaces>4209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CMCC-shiyuan</cp:lastModifiedBy>
  <cp:revision>82</cp:revision>
  <dcterms:created xsi:type="dcterms:W3CDTF">2021-05-08T09:00:00Z</dcterms:created>
  <dcterms:modified xsi:type="dcterms:W3CDTF">2022-01-10T08:18:00Z</dcterms:modified>
</cp:coreProperties>
</file>